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E9B11D" w14:textId="54A2570F" w:rsidR="000156B3" w:rsidRDefault="00D52F48">
      <w:pPr>
        <w:jc w:val="center"/>
        <w:rPr>
          <w:rFonts w:ascii="Ubuntu" w:hAnsi="Ubuntu"/>
          <w:b/>
          <w:bCs/>
        </w:rPr>
      </w:pPr>
      <w:r>
        <w:rPr>
          <w:rFonts w:ascii="Ubuntu" w:hAnsi="Ubuntu"/>
          <w:b/>
          <w:bCs/>
        </w:rPr>
        <w:t>Frequenzstabilisierung</w:t>
      </w:r>
      <w:r w:rsidR="00786AF3">
        <w:rPr>
          <w:rFonts w:ascii="Ubuntu" w:hAnsi="Ubuntu"/>
          <w:b/>
          <w:bCs/>
        </w:rPr>
        <w:t xml:space="preserve"> für QO </w:t>
      </w:r>
      <w:proofErr w:type="gramStart"/>
      <w:r w:rsidR="00786AF3">
        <w:rPr>
          <w:rFonts w:ascii="Ubuntu" w:hAnsi="Ubuntu"/>
          <w:b/>
          <w:bCs/>
        </w:rPr>
        <w:t>100</w:t>
      </w:r>
      <w:r>
        <w:rPr>
          <w:rFonts w:ascii="Ubuntu" w:hAnsi="Ubuntu"/>
          <w:b/>
          <w:bCs/>
        </w:rPr>
        <w:t xml:space="preserve"> ???</w:t>
      </w:r>
      <w:proofErr w:type="gramEnd"/>
    </w:p>
    <w:p w14:paraId="44E9B11F" w14:textId="77777777" w:rsidR="000156B3" w:rsidRDefault="000156B3">
      <w:pPr>
        <w:jc w:val="center"/>
        <w:rPr>
          <w:rFonts w:ascii="Ubuntu" w:hAnsi="Ubuntu"/>
          <w:b/>
          <w:bCs/>
          <w:sz w:val="18"/>
          <w:szCs w:val="18"/>
        </w:rPr>
      </w:pPr>
    </w:p>
    <w:p w14:paraId="44E9B120" w14:textId="6AA58084" w:rsidR="000156B3" w:rsidRDefault="000156B3">
      <w:pPr>
        <w:rPr>
          <w:rFonts w:ascii="Ubuntu" w:hAnsi="Ubuntu"/>
        </w:rPr>
      </w:pPr>
    </w:p>
    <w:p w14:paraId="44E9B121" w14:textId="77777777" w:rsidR="000156B3" w:rsidRDefault="000156B3">
      <w:pPr>
        <w:rPr>
          <w:rFonts w:ascii="Ubuntu" w:hAnsi="Ubuntu"/>
        </w:rPr>
      </w:pPr>
    </w:p>
    <w:p w14:paraId="44E9B122" w14:textId="77777777" w:rsidR="000156B3" w:rsidRDefault="000156B3">
      <w:pPr>
        <w:rPr>
          <w:rFonts w:ascii="Ubuntu" w:hAnsi="Ubuntu"/>
        </w:rPr>
      </w:pPr>
    </w:p>
    <w:p w14:paraId="44E9B123" w14:textId="30102491" w:rsidR="000156B3" w:rsidRDefault="00281BCF">
      <w:pPr>
        <w:rPr>
          <w:rFonts w:ascii="Ubuntu" w:hAnsi="Ubuntu"/>
        </w:rPr>
      </w:pPr>
      <w:r>
        <w:rPr>
          <w:rFonts w:ascii="Ubuntu" w:hAnsi="Ubuntu"/>
        </w:rPr>
        <w:t xml:space="preserve">Die Frequenzstabilität spielt bei einer QO100 TRX Anlage, selbst bei SSB, eine große Rolle. Weder die verwendeten SAT-LNBs noch die meisten SDRs verfügen über eine wirklich ausreichende </w:t>
      </w:r>
      <w:proofErr w:type="gramStart"/>
      <w:r>
        <w:rPr>
          <w:rFonts w:ascii="Ubuntu" w:hAnsi="Ubuntu"/>
        </w:rPr>
        <w:t>Frequenzstabilität</w:t>
      </w:r>
      <w:proofErr w:type="gramEnd"/>
      <w:r>
        <w:rPr>
          <w:rFonts w:ascii="Ubuntu" w:hAnsi="Ubuntu"/>
        </w:rPr>
        <w:t xml:space="preserve"> die über </w:t>
      </w:r>
      <w:r w:rsidR="005638F1">
        <w:rPr>
          <w:rFonts w:ascii="Ubuntu" w:hAnsi="Ubuntu"/>
        </w:rPr>
        <w:t xml:space="preserve">den Zeitraum eines </w:t>
      </w:r>
      <w:r>
        <w:rPr>
          <w:rFonts w:ascii="Ubuntu" w:hAnsi="Ubuntu"/>
        </w:rPr>
        <w:t>QSO hinausgeht.</w:t>
      </w:r>
    </w:p>
    <w:p w14:paraId="44E9B124" w14:textId="2C15AB44" w:rsidR="000156B3" w:rsidRDefault="000156B3">
      <w:pPr>
        <w:rPr>
          <w:rFonts w:ascii="Ubuntu" w:hAnsi="Ubuntu"/>
        </w:rPr>
      </w:pPr>
    </w:p>
    <w:p w14:paraId="0952801F" w14:textId="16F6B258" w:rsidR="00A30DAD" w:rsidRPr="00A30DAD" w:rsidRDefault="002C6398" w:rsidP="00A30DAD">
      <w:pPr>
        <w:rPr>
          <w:rFonts w:ascii="Ubuntu" w:hAnsi="Ubuntu"/>
        </w:rPr>
      </w:pPr>
      <w:r w:rsidRPr="00A30DAD">
        <w:rPr>
          <w:rFonts w:ascii="Ubuntu" w:hAnsi="Ubuntu"/>
        </w:rPr>
        <w:t xml:space="preserve">Generelle Überlegungen zum Aufbau einer </w:t>
      </w:r>
      <w:r w:rsidR="00734E0D" w:rsidRPr="00A30DAD">
        <w:rPr>
          <w:rFonts w:ascii="Ubuntu" w:hAnsi="Ubuntu"/>
        </w:rPr>
        <w:t xml:space="preserve">QO100 Station findet ihr </w:t>
      </w:r>
      <w:r w:rsidR="000F4694" w:rsidRPr="00A30DAD">
        <w:rPr>
          <w:rFonts w:ascii="Ubuntu" w:hAnsi="Ubuntu"/>
        </w:rPr>
        <w:t xml:space="preserve">auf der ÖVSV Technikseite </w:t>
      </w:r>
      <w:hyperlink r:id="rId6" w:history="1">
        <w:r w:rsidRPr="001E0E30">
          <w:rPr>
            <w:rFonts w:ascii="Ubuntu" w:hAnsi="Ubuntu"/>
            <w:b/>
            <w:bCs/>
          </w:rPr>
          <w:t>https://www.oevsv.at/technikwiki/technik/</w:t>
        </w:r>
      </w:hyperlink>
      <w:r w:rsidR="00A30DAD" w:rsidRPr="00A30DAD">
        <w:rPr>
          <w:rFonts w:ascii="Ubuntu" w:hAnsi="Ubuntu"/>
        </w:rPr>
        <w:t xml:space="preserve"> im Artikel </w:t>
      </w:r>
      <w:r w:rsidR="0087475F">
        <w:rPr>
          <w:rFonts w:ascii="Ubuntu" w:hAnsi="Ubuntu"/>
        </w:rPr>
        <w:t>„</w:t>
      </w:r>
      <w:hyperlink r:id="rId7" w:history="1">
        <w:r w:rsidR="00A30DAD" w:rsidRPr="00A30DAD">
          <w:rPr>
            <w:rFonts w:ascii="Ubuntu" w:hAnsi="Ubuntu"/>
          </w:rPr>
          <w:t xml:space="preserve">QO100, Bau und Betrieb einer </w:t>
        </w:r>
        <w:proofErr w:type="spellStart"/>
        <w:r w:rsidR="00A30DAD" w:rsidRPr="00A30DAD">
          <w:rPr>
            <w:rFonts w:ascii="Ubuntu" w:hAnsi="Ubuntu"/>
          </w:rPr>
          <w:t>Erdefunkstelle</w:t>
        </w:r>
        <w:proofErr w:type="spellEnd"/>
        <w:r w:rsidR="00A30DAD" w:rsidRPr="00A30DAD">
          <w:rPr>
            <w:rFonts w:ascii="Ubuntu" w:hAnsi="Ubuntu"/>
          </w:rPr>
          <w:t xml:space="preserve"> für den Amateurfunk-Satellit QO100 (</w:t>
        </w:r>
        <w:proofErr w:type="spellStart"/>
        <w:r w:rsidR="00A30DAD" w:rsidRPr="00A30DAD">
          <w:rPr>
            <w:rFonts w:ascii="Ubuntu" w:hAnsi="Ubuntu"/>
          </w:rPr>
          <w:t>Quatar</w:t>
        </w:r>
        <w:proofErr w:type="spellEnd"/>
        <w:r w:rsidR="00A30DAD" w:rsidRPr="00A30DAD">
          <w:rPr>
            <w:rFonts w:ascii="Ubuntu" w:hAnsi="Ubuntu"/>
          </w:rPr>
          <w:t xml:space="preserve"> Oscar 100, Es'Hail-Sat2)</w:t>
        </w:r>
      </w:hyperlink>
      <w:r w:rsidR="0087475F">
        <w:rPr>
          <w:rFonts w:ascii="Ubuntu" w:hAnsi="Ubuntu"/>
        </w:rPr>
        <w:t>“</w:t>
      </w:r>
      <w:r w:rsidR="0042397D">
        <w:rPr>
          <w:rFonts w:ascii="Ubuntu" w:hAnsi="Ubuntu"/>
        </w:rPr>
        <w:t xml:space="preserve">. </w:t>
      </w:r>
      <w:r w:rsidR="009630B8">
        <w:rPr>
          <w:rFonts w:ascii="Ubuntu" w:hAnsi="Ubuntu"/>
        </w:rPr>
        <w:t xml:space="preserve">Ein Review der dort </w:t>
      </w:r>
      <w:r w:rsidR="000F6653">
        <w:rPr>
          <w:rFonts w:ascii="Ubuntu" w:hAnsi="Ubuntu"/>
        </w:rPr>
        <w:t xml:space="preserve">vorgestellten Konzepte </w:t>
      </w:r>
      <w:r w:rsidR="00CB6173">
        <w:rPr>
          <w:rFonts w:ascii="Ubuntu" w:hAnsi="Ubuntu"/>
        </w:rPr>
        <w:t>und ein Überblick zu DATV über den QO100 habe ich im Artikel „</w:t>
      </w:r>
      <w:r w:rsidR="00794867" w:rsidRPr="00794867">
        <w:rPr>
          <w:rFonts w:ascii="Ubuntu" w:hAnsi="Ubuntu"/>
        </w:rPr>
        <w:t>QO100 ATV-Transceiver-Station</w:t>
      </w:r>
      <w:r w:rsidR="00CB6173">
        <w:rPr>
          <w:rFonts w:ascii="Ubuntu" w:hAnsi="Ubuntu"/>
        </w:rPr>
        <w:t>“ gezeigt.</w:t>
      </w:r>
    </w:p>
    <w:p w14:paraId="23EECBAC" w14:textId="77777777" w:rsidR="006457A2" w:rsidRDefault="006457A2">
      <w:pPr>
        <w:rPr>
          <w:rFonts w:ascii="Ubuntu" w:hAnsi="Ubuntu"/>
        </w:rPr>
      </w:pPr>
    </w:p>
    <w:p w14:paraId="48073F6D" w14:textId="788D1669" w:rsidR="00B17ADC" w:rsidRDefault="00281BCF">
      <w:pPr>
        <w:rPr>
          <w:rFonts w:ascii="Ubuntu" w:hAnsi="Ubuntu"/>
        </w:rPr>
      </w:pPr>
      <w:r>
        <w:rPr>
          <w:rFonts w:ascii="Ubuntu" w:hAnsi="Ubuntu"/>
        </w:rPr>
        <w:t xml:space="preserve">Mit der SDR </w:t>
      </w:r>
      <w:proofErr w:type="spellStart"/>
      <w:r>
        <w:rPr>
          <w:rFonts w:ascii="Ubuntu" w:hAnsi="Ubuntu"/>
        </w:rPr>
        <w:t>Console</w:t>
      </w:r>
      <w:proofErr w:type="spellEnd"/>
      <w:r>
        <w:rPr>
          <w:rFonts w:ascii="Ubuntu" w:hAnsi="Ubuntu"/>
        </w:rPr>
        <w:t xml:space="preserve"> </w:t>
      </w:r>
      <w:r w:rsidR="007E3DA4">
        <w:rPr>
          <w:rFonts w:ascii="Ubuntu" w:hAnsi="Ubuntu"/>
        </w:rPr>
        <w:t>(</w:t>
      </w:r>
      <w:hyperlink r:id="rId8" w:history="1">
        <w:r w:rsidR="007E3DA4" w:rsidRPr="007E3DA4">
          <w:rPr>
            <w:rFonts w:ascii="Ubuntu" w:hAnsi="Ubuntu"/>
          </w:rPr>
          <w:t>https://www.sdr-radio.com/</w:t>
        </w:r>
      </w:hyperlink>
      <w:r w:rsidR="007E3DA4">
        <w:rPr>
          <w:rFonts w:ascii="Ubuntu" w:hAnsi="Ubuntu"/>
        </w:rPr>
        <w:t xml:space="preserve">) </w:t>
      </w:r>
      <w:r>
        <w:rPr>
          <w:rFonts w:ascii="Ubuntu" w:hAnsi="Ubuntu"/>
        </w:rPr>
        <w:t xml:space="preserve">von Simon Brown kann der RX </w:t>
      </w:r>
      <w:r w:rsidR="000347DC">
        <w:rPr>
          <w:rFonts w:ascii="Ubuntu" w:hAnsi="Ubuntu"/>
        </w:rPr>
        <w:t>auf die</w:t>
      </w:r>
      <w:r>
        <w:rPr>
          <w:rFonts w:ascii="Ubuntu" w:hAnsi="Ubuntu"/>
        </w:rPr>
        <w:t xml:space="preserve"> Bake des QO100 synchronisiert werden. </w:t>
      </w:r>
      <w:r w:rsidR="00705757">
        <w:rPr>
          <w:rFonts w:ascii="Ubuntu" w:hAnsi="Ubuntu"/>
        </w:rPr>
        <w:t xml:space="preserve">Diese Variante </w:t>
      </w:r>
      <w:proofErr w:type="gramStart"/>
      <w:r w:rsidR="00705757">
        <w:rPr>
          <w:rFonts w:ascii="Ubuntu" w:hAnsi="Ubuntu"/>
        </w:rPr>
        <w:t xml:space="preserve">wird  </w:t>
      </w:r>
      <w:r w:rsidR="00835D2B">
        <w:rPr>
          <w:rFonts w:ascii="Ubuntu" w:hAnsi="Ubuntu"/>
        </w:rPr>
        <w:t>oft</w:t>
      </w:r>
      <w:proofErr w:type="gramEnd"/>
      <w:r w:rsidR="00835D2B">
        <w:rPr>
          <w:rFonts w:ascii="Ubuntu" w:hAnsi="Ubuntu"/>
        </w:rPr>
        <w:t xml:space="preserve"> </w:t>
      </w:r>
      <w:r w:rsidR="0077634A">
        <w:rPr>
          <w:rFonts w:ascii="Ubuntu" w:hAnsi="Ubuntu"/>
        </w:rPr>
        <w:t>verwendet</w:t>
      </w:r>
      <w:r w:rsidR="00705757">
        <w:rPr>
          <w:rFonts w:ascii="Ubuntu" w:hAnsi="Ubuntu"/>
        </w:rPr>
        <w:t xml:space="preserve"> wenn </w:t>
      </w:r>
      <w:r w:rsidR="004A2D3F">
        <w:rPr>
          <w:rFonts w:ascii="Ubuntu" w:hAnsi="Ubuntu"/>
        </w:rPr>
        <w:t xml:space="preserve">der </w:t>
      </w:r>
      <w:r w:rsidR="00B17ADC">
        <w:rPr>
          <w:rFonts w:ascii="Ubuntu" w:hAnsi="Ubuntu"/>
        </w:rPr>
        <w:t>B</w:t>
      </w:r>
      <w:r w:rsidR="004A2D3F">
        <w:rPr>
          <w:rFonts w:ascii="Ubuntu" w:hAnsi="Ubuntu"/>
        </w:rPr>
        <w:t>etrieb mit einem klassi</w:t>
      </w:r>
      <w:r w:rsidR="00B17ADC">
        <w:rPr>
          <w:rFonts w:ascii="Ubuntu" w:hAnsi="Ubuntu"/>
        </w:rPr>
        <w:t>s</w:t>
      </w:r>
      <w:r w:rsidR="004A2D3F">
        <w:rPr>
          <w:rFonts w:ascii="Ubuntu" w:hAnsi="Ubuntu"/>
        </w:rPr>
        <w:t>chen Trans</w:t>
      </w:r>
      <w:r w:rsidR="00B17ADC">
        <w:rPr>
          <w:rFonts w:ascii="Ubuntu" w:hAnsi="Ubuntu"/>
        </w:rPr>
        <w:t>ceiver erfolgt.</w:t>
      </w:r>
      <w:r w:rsidR="008A2192">
        <w:rPr>
          <w:rFonts w:ascii="Ubuntu" w:hAnsi="Ubuntu"/>
        </w:rPr>
        <w:t xml:space="preserve"> </w:t>
      </w:r>
      <w:r w:rsidR="00FA5937">
        <w:rPr>
          <w:rFonts w:ascii="Ubuntu" w:hAnsi="Ubuntu"/>
        </w:rPr>
        <w:t xml:space="preserve">OE5VLL, Erwin hat </w:t>
      </w:r>
      <w:r w:rsidR="00532CCE">
        <w:rPr>
          <w:rFonts w:ascii="Ubuntu" w:hAnsi="Ubuntu"/>
        </w:rPr>
        <w:t xml:space="preserve">zu </w:t>
      </w:r>
      <w:r w:rsidR="00780CC1">
        <w:rPr>
          <w:rFonts w:ascii="Ubuntu" w:hAnsi="Ubuntu"/>
        </w:rPr>
        <w:t>dieser</w:t>
      </w:r>
      <w:r w:rsidR="006A0DA9">
        <w:rPr>
          <w:rFonts w:ascii="Ubuntu" w:hAnsi="Ubuntu"/>
        </w:rPr>
        <w:t xml:space="preserve"> „Software-PLL“</w:t>
      </w:r>
      <w:r w:rsidR="00FA5937">
        <w:rPr>
          <w:rFonts w:ascii="Ubuntu" w:hAnsi="Ubuntu"/>
        </w:rPr>
        <w:t xml:space="preserve"> </w:t>
      </w:r>
      <w:r w:rsidR="00CB54AA">
        <w:rPr>
          <w:rFonts w:ascii="Ubuntu" w:hAnsi="Ubuntu"/>
        </w:rPr>
        <w:t>den</w:t>
      </w:r>
      <w:r w:rsidR="00FA5937">
        <w:rPr>
          <w:rFonts w:ascii="Ubuntu" w:hAnsi="Ubuntu"/>
        </w:rPr>
        <w:t xml:space="preserve"> </w:t>
      </w:r>
      <w:r w:rsidR="00CB54AA">
        <w:rPr>
          <w:rFonts w:ascii="Ubuntu" w:hAnsi="Ubuntu"/>
        </w:rPr>
        <w:t>Artikel „</w:t>
      </w:r>
      <w:r w:rsidR="00CB54AA" w:rsidRPr="00CB54AA">
        <w:rPr>
          <w:rFonts w:ascii="Ubuntu" w:hAnsi="Ubuntu"/>
        </w:rPr>
        <w:t>SDR-</w:t>
      </w:r>
      <w:proofErr w:type="spellStart"/>
      <w:r w:rsidR="00CB54AA" w:rsidRPr="00CB54AA">
        <w:rPr>
          <w:rFonts w:ascii="Ubuntu" w:hAnsi="Ubuntu"/>
        </w:rPr>
        <w:t>Console</w:t>
      </w:r>
      <w:proofErr w:type="spellEnd"/>
      <w:r w:rsidR="00CB54AA" w:rsidRPr="00CB54AA">
        <w:rPr>
          <w:rFonts w:ascii="Ubuntu" w:hAnsi="Ubuntu"/>
        </w:rPr>
        <w:t>-Frequenzanzeige mit QO-100 synchronisieren“</w:t>
      </w:r>
      <w:r w:rsidR="00FA5937">
        <w:rPr>
          <w:rFonts w:ascii="Ubuntu" w:hAnsi="Ubuntu"/>
        </w:rPr>
        <w:t xml:space="preserve"> auf der oben erwähnten ÖVSV-Technikseite veröffentlicht.</w:t>
      </w:r>
      <w:r w:rsidR="00152E93">
        <w:rPr>
          <w:rFonts w:ascii="Ubuntu" w:hAnsi="Ubuntu"/>
        </w:rPr>
        <w:t xml:space="preserve"> Voraussetzung ist hier jedoch, dass auch der TX (Sender und </w:t>
      </w:r>
      <w:proofErr w:type="spellStart"/>
      <w:r w:rsidR="00152E93">
        <w:rPr>
          <w:rFonts w:ascii="Ubuntu" w:hAnsi="Ubuntu"/>
        </w:rPr>
        <w:t>Upconverter</w:t>
      </w:r>
      <w:proofErr w:type="spellEnd"/>
      <w:r w:rsidR="00152E93">
        <w:rPr>
          <w:rFonts w:ascii="Ubuntu" w:hAnsi="Ubuntu"/>
        </w:rPr>
        <w:t>) eine ausreichende Frequenzstabilität aufweist.</w:t>
      </w:r>
    </w:p>
    <w:p w14:paraId="5F9825DC" w14:textId="77777777" w:rsidR="00B2301C" w:rsidRDefault="00B2301C">
      <w:pPr>
        <w:rPr>
          <w:rFonts w:ascii="Ubuntu" w:hAnsi="Ubuntu"/>
        </w:rPr>
      </w:pPr>
    </w:p>
    <w:p w14:paraId="44E9B125" w14:textId="47444171" w:rsidR="000156B3" w:rsidRDefault="00281BCF">
      <w:pPr>
        <w:rPr>
          <w:rFonts w:ascii="Ubuntu" w:hAnsi="Ubuntu"/>
        </w:rPr>
      </w:pPr>
      <w:r>
        <w:rPr>
          <w:rFonts w:ascii="Ubuntu" w:hAnsi="Ubuntu"/>
        </w:rPr>
        <w:t xml:space="preserve">Will man eine exakte </w:t>
      </w:r>
      <w:r w:rsidR="009A0654">
        <w:rPr>
          <w:rFonts w:ascii="Ubuntu" w:hAnsi="Ubuntu"/>
        </w:rPr>
        <w:t xml:space="preserve">RX und </w:t>
      </w:r>
      <w:r>
        <w:rPr>
          <w:rFonts w:ascii="Ubuntu" w:hAnsi="Ubuntu"/>
        </w:rPr>
        <w:t xml:space="preserve">TX Frequenz </w:t>
      </w:r>
      <w:r w:rsidR="002D3714">
        <w:rPr>
          <w:rFonts w:ascii="Ubuntu" w:hAnsi="Ubuntu"/>
        </w:rPr>
        <w:t>verwen</w:t>
      </w:r>
      <w:r w:rsidR="006768C4">
        <w:rPr>
          <w:rFonts w:ascii="Ubuntu" w:hAnsi="Ubuntu"/>
        </w:rPr>
        <w:t>d</w:t>
      </w:r>
      <w:r w:rsidR="002D3714">
        <w:rPr>
          <w:rFonts w:ascii="Ubuntu" w:hAnsi="Ubuntu"/>
        </w:rPr>
        <w:t>en</w:t>
      </w:r>
      <w:r>
        <w:rPr>
          <w:rFonts w:ascii="Ubuntu" w:hAnsi="Ubuntu"/>
        </w:rPr>
        <w:t xml:space="preserve"> und andere SDR Programme als die SDR</w:t>
      </w:r>
      <w:r w:rsidR="00A6216C">
        <w:rPr>
          <w:rFonts w:ascii="Ubuntu" w:hAnsi="Ubuntu"/>
        </w:rPr>
        <w:t xml:space="preserve"> </w:t>
      </w:r>
      <w:proofErr w:type="spellStart"/>
      <w:r>
        <w:rPr>
          <w:rFonts w:ascii="Ubuntu" w:hAnsi="Ubuntu"/>
        </w:rPr>
        <w:t>Console</w:t>
      </w:r>
      <w:proofErr w:type="spellEnd"/>
      <w:r>
        <w:rPr>
          <w:rFonts w:ascii="Ubuntu" w:hAnsi="Ubuntu"/>
        </w:rPr>
        <w:t xml:space="preserve"> verwenden (z.B.: SDR Angel), so ist eine externe Synchronisation unumgänglich.</w:t>
      </w:r>
    </w:p>
    <w:p w14:paraId="7127E8CF" w14:textId="77777777" w:rsidR="007201B3" w:rsidRDefault="007201B3">
      <w:pPr>
        <w:rPr>
          <w:rFonts w:ascii="Ubuntu" w:hAnsi="Ubuntu"/>
        </w:rPr>
      </w:pPr>
    </w:p>
    <w:p w14:paraId="271F4FAC" w14:textId="1E9601F2" w:rsidR="00131061" w:rsidRDefault="00C020A3">
      <w:pPr>
        <w:rPr>
          <w:rFonts w:ascii="Ubuntu" w:hAnsi="Ubuntu"/>
        </w:rPr>
      </w:pPr>
      <w:r>
        <w:rPr>
          <w:rFonts w:ascii="Ubuntu" w:hAnsi="Ubuntu"/>
        </w:rPr>
        <w:t xml:space="preserve">Als SDR wird oft der ADALM Pluto von Analog Devices </w:t>
      </w:r>
      <w:r w:rsidR="007934B4">
        <w:rPr>
          <w:rFonts w:ascii="Ubuntu" w:hAnsi="Ubuntu"/>
        </w:rPr>
        <w:t>ein</w:t>
      </w:r>
      <w:r w:rsidR="00AD6321">
        <w:rPr>
          <w:rFonts w:ascii="Ubuntu" w:hAnsi="Ubuntu"/>
        </w:rPr>
        <w:t>g</w:t>
      </w:r>
      <w:r w:rsidR="007934B4">
        <w:rPr>
          <w:rFonts w:ascii="Ubuntu" w:hAnsi="Ubuntu"/>
        </w:rPr>
        <w:t>esetzt</w:t>
      </w:r>
      <w:r>
        <w:rPr>
          <w:rFonts w:ascii="Ubuntu" w:hAnsi="Ubuntu"/>
        </w:rPr>
        <w:t>. D</w:t>
      </w:r>
      <w:r w:rsidR="00A313C2">
        <w:rPr>
          <w:rFonts w:ascii="Ubuntu" w:hAnsi="Ubuntu"/>
        </w:rPr>
        <w:t xml:space="preserve">er im Pluto verwendete </w:t>
      </w:r>
      <w:r w:rsidR="009D15EB">
        <w:rPr>
          <w:rFonts w:ascii="Ubuntu" w:hAnsi="Ubuntu"/>
        </w:rPr>
        <w:t xml:space="preserve">40 MHz </w:t>
      </w:r>
      <w:r w:rsidR="00A313C2">
        <w:rPr>
          <w:rFonts w:ascii="Ubuntu" w:hAnsi="Ubuntu"/>
        </w:rPr>
        <w:t xml:space="preserve">TCXO </w:t>
      </w:r>
      <w:r w:rsidR="009669C6">
        <w:rPr>
          <w:rFonts w:ascii="Ubuntu" w:hAnsi="Ubuntu"/>
        </w:rPr>
        <w:t xml:space="preserve">ist jedoch alles andere als genau und stabil. </w:t>
      </w:r>
      <w:r w:rsidR="00562BE0">
        <w:rPr>
          <w:rFonts w:ascii="Ubuntu" w:hAnsi="Ubuntu"/>
        </w:rPr>
        <w:t>Die Lösung ist, den TCXO auszu</w:t>
      </w:r>
      <w:r w:rsidR="0022744E">
        <w:rPr>
          <w:rFonts w:ascii="Ubuntu" w:hAnsi="Ubuntu"/>
        </w:rPr>
        <w:t>löten</w:t>
      </w:r>
      <w:r w:rsidR="00562BE0">
        <w:rPr>
          <w:rFonts w:ascii="Ubuntu" w:hAnsi="Ubuntu"/>
        </w:rPr>
        <w:t xml:space="preserve"> und die Referenzfrequenz extern einzuspeisen</w:t>
      </w:r>
      <w:r w:rsidR="009D15EB">
        <w:rPr>
          <w:rFonts w:ascii="Ubuntu" w:hAnsi="Ubuntu"/>
        </w:rPr>
        <w:t>.</w:t>
      </w:r>
      <w:r w:rsidR="00A905A9">
        <w:rPr>
          <w:rFonts w:ascii="Ubuntu" w:hAnsi="Ubuntu"/>
        </w:rPr>
        <w:t xml:space="preserve"> Hier wird </w:t>
      </w:r>
      <w:r w:rsidR="002D51BA">
        <w:rPr>
          <w:rFonts w:ascii="Ubuntu" w:hAnsi="Ubuntu"/>
        </w:rPr>
        <w:t xml:space="preserve">standardmäßig </w:t>
      </w:r>
      <w:r w:rsidR="00A905A9">
        <w:rPr>
          <w:rFonts w:ascii="Ubuntu" w:hAnsi="Ubuntu"/>
        </w:rPr>
        <w:t>eine externe 40 MHz Quelle benötigt</w:t>
      </w:r>
      <w:r w:rsidR="00B446CA">
        <w:rPr>
          <w:rFonts w:ascii="Ubuntu" w:hAnsi="Ubuntu"/>
        </w:rPr>
        <w:t xml:space="preserve">. Der Pluto SDR kann aber </w:t>
      </w:r>
      <w:r w:rsidR="0005379C">
        <w:rPr>
          <w:rFonts w:ascii="Ubuntu" w:hAnsi="Ubuntu"/>
        </w:rPr>
        <w:t xml:space="preserve">alternativ </w:t>
      </w:r>
      <w:r w:rsidR="00B446CA">
        <w:rPr>
          <w:rFonts w:ascii="Ubuntu" w:hAnsi="Ubuntu"/>
        </w:rPr>
        <w:t>so umprogrammiert werden, dass er Referenz</w:t>
      </w:r>
      <w:r w:rsidR="00053E85">
        <w:rPr>
          <w:rFonts w:ascii="Ubuntu" w:hAnsi="Ubuntu"/>
        </w:rPr>
        <w:t>frequenzen</w:t>
      </w:r>
      <w:r w:rsidR="00B446CA">
        <w:rPr>
          <w:rFonts w:ascii="Ubuntu" w:hAnsi="Ubuntu"/>
        </w:rPr>
        <w:t xml:space="preserve"> zwischen 10</w:t>
      </w:r>
      <w:r w:rsidR="00053E85">
        <w:rPr>
          <w:rFonts w:ascii="Ubuntu" w:hAnsi="Ubuntu"/>
        </w:rPr>
        <w:t xml:space="preserve"> MHz</w:t>
      </w:r>
      <w:r w:rsidR="00B446CA">
        <w:rPr>
          <w:rFonts w:ascii="Ubuntu" w:hAnsi="Ubuntu"/>
        </w:rPr>
        <w:t xml:space="preserve"> und 80 MHz verarbeiten kann. </w:t>
      </w:r>
      <w:r w:rsidR="00BC176E">
        <w:rPr>
          <w:rFonts w:ascii="Ubuntu" w:hAnsi="Ubuntu"/>
        </w:rPr>
        <w:t xml:space="preserve">Meistens wird hier auf 25 MHz umprogrammiert. Damit </w:t>
      </w:r>
      <w:r w:rsidR="00131061">
        <w:rPr>
          <w:rFonts w:ascii="Ubuntu" w:hAnsi="Ubuntu"/>
        </w:rPr>
        <w:t>wird nur eine Refer</w:t>
      </w:r>
      <w:r w:rsidR="00145095">
        <w:rPr>
          <w:rFonts w:ascii="Ubuntu" w:hAnsi="Ubuntu"/>
        </w:rPr>
        <w:t>e</w:t>
      </w:r>
      <w:r w:rsidR="00131061">
        <w:rPr>
          <w:rFonts w:ascii="Ubuntu" w:hAnsi="Ubuntu"/>
        </w:rPr>
        <w:t>nzquelle</w:t>
      </w:r>
      <w:r w:rsidR="006A7934">
        <w:rPr>
          <w:rFonts w:ascii="Ubuntu" w:hAnsi="Ubuntu"/>
        </w:rPr>
        <w:t xml:space="preserve"> </w:t>
      </w:r>
      <w:r w:rsidR="00131061">
        <w:rPr>
          <w:rFonts w:ascii="Ubuntu" w:hAnsi="Ubuntu"/>
        </w:rPr>
        <w:t xml:space="preserve">für den LNB und dem SDR </w:t>
      </w:r>
      <w:r w:rsidR="00A30D90">
        <w:rPr>
          <w:rFonts w:ascii="Ubuntu" w:hAnsi="Ubuntu"/>
        </w:rPr>
        <w:t>b</w:t>
      </w:r>
      <w:r w:rsidR="00131061">
        <w:rPr>
          <w:rFonts w:ascii="Ubuntu" w:hAnsi="Ubuntu"/>
        </w:rPr>
        <w:t>en</w:t>
      </w:r>
      <w:r w:rsidR="00A30D90">
        <w:rPr>
          <w:rFonts w:ascii="Ubuntu" w:hAnsi="Ubuntu"/>
        </w:rPr>
        <w:t>ö</w:t>
      </w:r>
      <w:r w:rsidR="00131061">
        <w:rPr>
          <w:rFonts w:ascii="Ubuntu" w:hAnsi="Ubuntu"/>
        </w:rPr>
        <w:t>tigt.</w:t>
      </w:r>
    </w:p>
    <w:p w14:paraId="49C366B6" w14:textId="6EF86231" w:rsidR="00B446CA" w:rsidRDefault="00B446CA">
      <w:r>
        <w:rPr>
          <w:rFonts w:ascii="Ubuntu" w:hAnsi="Ubuntu"/>
        </w:rPr>
        <w:t xml:space="preserve">Eine genaue Anleitung </w:t>
      </w:r>
      <w:r w:rsidR="00865B70">
        <w:rPr>
          <w:rFonts w:ascii="Ubuntu" w:hAnsi="Ubuntu"/>
        </w:rPr>
        <w:t xml:space="preserve">zur Umstellung </w:t>
      </w:r>
      <w:r w:rsidR="000339C3">
        <w:rPr>
          <w:rFonts w:ascii="Ubuntu" w:hAnsi="Ubuntu"/>
        </w:rPr>
        <w:t xml:space="preserve">findet man auf </w:t>
      </w:r>
      <w:hyperlink r:id="rId9" w:history="1">
        <w:r w:rsidR="000339C3" w:rsidRPr="00865B70">
          <w:rPr>
            <w:rFonts w:ascii="Ubuntu" w:hAnsi="Ubuntu"/>
          </w:rPr>
          <w:t>https://tbspace.de/plutosdrclockinput.html</w:t>
        </w:r>
      </w:hyperlink>
    </w:p>
    <w:p w14:paraId="5B5FCFAA" w14:textId="77777777" w:rsidR="00402759" w:rsidRDefault="00402759">
      <w:pPr>
        <w:rPr>
          <w:rFonts w:ascii="Ubuntu" w:hAnsi="Ubuntu"/>
        </w:rPr>
      </w:pPr>
    </w:p>
    <w:p w14:paraId="44E9B128" w14:textId="2DB97D7E" w:rsidR="000156B3" w:rsidRDefault="00281BCF">
      <w:pPr>
        <w:rPr>
          <w:rFonts w:ascii="Ubuntu" w:hAnsi="Ubuntu"/>
        </w:rPr>
      </w:pPr>
      <w:r>
        <w:rPr>
          <w:rFonts w:ascii="Ubuntu" w:hAnsi="Ubuntu"/>
        </w:rPr>
        <w:t xml:space="preserve">Beschrieben wird </w:t>
      </w:r>
      <w:r w:rsidR="00270EA2">
        <w:rPr>
          <w:rFonts w:ascii="Ubuntu" w:hAnsi="Ubuntu"/>
        </w:rPr>
        <w:t>eine „klassi</w:t>
      </w:r>
      <w:r w:rsidR="00360EDF">
        <w:rPr>
          <w:rFonts w:ascii="Ubuntu" w:hAnsi="Ubuntu"/>
        </w:rPr>
        <w:t>s</w:t>
      </w:r>
      <w:r w:rsidR="00270EA2">
        <w:rPr>
          <w:rFonts w:ascii="Ubuntu" w:hAnsi="Ubuntu"/>
        </w:rPr>
        <w:t>che“ Lösung</w:t>
      </w:r>
      <w:r w:rsidR="00360EDF">
        <w:rPr>
          <w:rFonts w:ascii="Ubuntu" w:hAnsi="Ubuntu"/>
        </w:rPr>
        <w:t xml:space="preserve"> </w:t>
      </w:r>
      <w:r w:rsidR="00787034">
        <w:rPr>
          <w:rFonts w:ascii="Ubuntu" w:hAnsi="Ubuntu"/>
        </w:rPr>
        <w:t xml:space="preserve">zur </w:t>
      </w:r>
      <w:r>
        <w:rPr>
          <w:rFonts w:ascii="Ubuntu" w:hAnsi="Ubuntu"/>
        </w:rPr>
        <w:t xml:space="preserve">Stabilisierung eines umgebauten 25 MHz LNBs und </w:t>
      </w:r>
      <w:r w:rsidR="00483A16">
        <w:rPr>
          <w:rFonts w:ascii="Ubuntu" w:hAnsi="Ubuntu"/>
        </w:rPr>
        <w:t>des</w:t>
      </w:r>
      <w:r>
        <w:rPr>
          <w:rFonts w:ascii="Ubuntu" w:hAnsi="Ubuntu"/>
        </w:rPr>
        <w:t xml:space="preserve"> </w:t>
      </w:r>
      <w:r w:rsidR="00050D63">
        <w:rPr>
          <w:rFonts w:ascii="Ubuntu" w:hAnsi="Ubuntu"/>
        </w:rPr>
        <w:t>ADALM</w:t>
      </w:r>
      <w:r>
        <w:rPr>
          <w:rFonts w:ascii="Ubuntu" w:hAnsi="Ubuntu"/>
        </w:rPr>
        <w:t xml:space="preserve"> Pluto</w:t>
      </w:r>
      <w:r w:rsidR="00787034">
        <w:rPr>
          <w:rFonts w:ascii="Ubuntu" w:hAnsi="Ubuntu"/>
        </w:rPr>
        <w:t xml:space="preserve"> mit der originalen </w:t>
      </w:r>
      <w:r>
        <w:rPr>
          <w:rFonts w:ascii="Ubuntu" w:hAnsi="Ubuntu"/>
        </w:rPr>
        <w:t>40 MHz Referenz</w:t>
      </w:r>
      <w:r w:rsidR="00787034">
        <w:rPr>
          <w:rFonts w:ascii="Ubuntu" w:hAnsi="Ubuntu"/>
        </w:rPr>
        <w:t xml:space="preserve">. </w:t>
      </w:r>
      <w:r w:rsidR="00596571">
        <w:rPr>
          <w:rFonts w:ascii="Ubuntu" w:hAnsi="Ubuntu"/>
        </w:rPr>
        <w:t xml:space="preserve">Zum Einsatz </w:t>
      </w:r>
      <w:r w:rsidR="00EB4806">
        <w:rPr>
          <w:rFonts w:ascii="Ubuntu" w:hAnsi="Ubuntu"/>
        </w:rPr>
        <w:t xml:space="preserve">kommt ein </w:t>
      </w:r>
      <w:r>
        <w:rPr>
          <w:rFonts w:ascii="Ubuntu" w:hAnsi="Ubuntu"/>
        </w:rPr>
        <w:t>GPS diszipliniert</w:t>
      </w:r>
      <w:r w:rsidR="00781663">
        <w:rPr>
          <w:rFonts w:ascii="Ubuntu" w:hAnsi="Ubuntu"/>
        </w:rPr>
        <w:t xml:space="preserve">er </w:t>
      </w:r>
      <w:r>
        <w:rPr>
          <w:rFonts w:ascii="Ubuntu" w:hAnsi="Ubuntu"/>
        </w:rPr>
        <w:t xml:space="preserve">Oszillator (GPSDO) und </w:t>
      </w:r>
      <w:r w:rsidR="00052B67">
        <w:rPr>
          <w:rFonts w:ascii="Ubuntu" w:hAnsi="Ubuntu"/>
        </w:rPr>
        <w:t>ein</w:t>
      </w:r>
      <w:r>
        <w:rPr>
          <w:rFonts w:ascii="Ubuntu" w:hAnsi="Ubuntu"/>
        </w:rPr>
        <w:t xml:space="preserve"> ADF4351 PLL-Oszillator.</w:t>
      </w:r>
    </w:p>
    <w:p w14:paraId="44E9B12C" w14:textId="7F67BCA7" w:rsidR="000156B3" w:rsidRPr="00A835D4" w:rsidRDefault="000156B3">
      <w:pPr>
        <w:rPr>
          <w:rFonts w:ascii="Ubuntu" w:hAnsi="Ubuntu"/>
        </w:rPr>
      </w:pPr>
    </w:p>
    <w:p w14:paraId="49BD3F9D" w14:textId="06972726" w:rsidR="002B258C" w:rsidRPr="00A835D4" w:rsidRDefault="002B258C">
      <w:pPr>
        <w:rPr>
          <w:rFonts w:ascii="Ubuntu" w:hAnsi="Ubuntu"/>
        </w:rPr>
      </w:pPr>
      <w:r w:rsidRPr="00A835D4">
        <w:rPr>
          <w:rFonts w:ascii="Ubuntu" w:hAnsi="Ubuntu"/>
        </w:rPr>
        <w:t xml:space="preserve">Eine Ausführliche </w:t>
      </w:r>
      <w:r w:rsidR="006C69B0">
        <w:rPr>
          <w:rFonts w:ascii="Ubuntu" w:hAnsi="Ubuntu"/>
        </w:rPr>
        <w:t xml:space="preserve">Anleitung </w:t>
      </w:r>
      <w:r w:rsidR="00BE7666">
        <w:rPr>
          <w:rFonts w:ascii="Ubuntu" w:hAnsi="Ubuntu"/>
        </w:rPr>
        <w:t>und den Sourcecode der ARDUION Programms</w:t>
      </w:r>
      <w:r w:rsidR="00155EBF">
        <w:rPr>
          <w:rFonts w:ascii="Ubuntu" w:hAnsi="Ubuntu"/>
        </w:rPr>
        <w:t>,</w:t>
      </w:r>
      <w:r w:rsidR="00BE7666">
        <w:rPr>
          <w:rFonts w:ascii="Ubuntu" w:hAnsi="Ubuntu"/>
        </w:rPr>
        <w:t xml:space="preserve"> </w:t>
      </w:r>
      <w:r w:rsidR="006C69B0">
        <w:rPr>
          <w:rFonts w:ascii="Ubuntu" w:hAnsi="Ubuntu"/>
        </w:rPr>
        <w:t>mit Hinweisen zum Umbau des LNBs</w:t>
      </w:r>
      <w:r w:rsidR="00155EBF">
        <w:rPr>
          <w:rFonts w:ascii="Ubuntu" w:hAnsi="Ubuntu"/>
        </w:rPr>
        <w:t>,</w:t>
      </w:r>
      <w:r w:rsidR="006C69B0">
        <w:rPr>
          <w:rFonts w:ascii="Ubuntu" w:hAnsi="Ubuntu"/>
        </w:rPr>
        <w:t xml:space="preserve"> findet ihr auf der ÖVSV </w:t>
      </w:r>
      <w:r w:rsidR="00EC7CFB">
        <w:rPr>
          <w:rFonts w:ascii="Ubuntu" w:hAnsi="Ubuntu"/>
        </w:rPr>
        <w:t>T</w:t>
      </w:r>
      <w:r w:rsidR="006C69B0">
        <w:rPr>
          <w:rFonts w:ascii="Ubuntu" w:hAnsi="Ubuntu"/>
        </w:rPr>
        <w:t>echnikseite im Artikel „</w:t>
      </w:r>
      <w:r w:rsidR="00A92E93" w:rsidRPr="00A92E93">
        <w:rPr>
          <w:rFonts w:ascii="Ubuntu" w:hAnsi="Ubuntu"/>
        </w:rPr>
        <w:t>Frequenzsynchronisation (QO100 LNB und Pluto SDR) mit GPSDO, ADF4351 und Arduino</w:t>
      </w:r>
      <w:r w:rsidR="006C69B0">
        <w:rPr>
          <w:rFonts w:ascii="Ubuntu" w:hAnsi="Ubuntu"/>
        </w:rPr>
        <w:t>“</w:t>
      </w:r>
      <w:r w:rsidR="00155EBF">
        <w:rPr>
          <w:rFonts w:ascii="Ubuntu" w:hAnsi="Ubuntu"/>
        </w:rPr>
        <w:t>.</w:t>
      </w:r>
    </w:p>
    <w:p w14:paraId="44E9B133" w14:textId="7FE761F2" w:rsidR="000156B3" w:rsidRPr="004E1DBB" w:rsidRDefault="00281BCF">
      <w:r>
        <w:rPr>
          <w:noProof/>
        </w:rPr>
        <w:lastRenderedPageBreak/>
        <w:drawing>
          <wp:anchor distT="0" distB="0" distL="114300" distR="114300" simplePos="0" relativeHeight="251658752" behindDoc="0" locked="0" layoutInCell="1" allowOverlap="1" wp14:anchorId="44E9B11C" wp14:editId="7B3B45D8">
            <wp:simplePos x="0" y="0"/>
            <wp:positionH relativeFrom="column">
              <wp:posOffset>-216360</wp:posOffset>
            </wp:positionH>
            <wp:positionV relativeFrom="paragraph">
              <wp:posOffset>105480</wp:posOffset>
            </wp:positionV>
            <wp:extent cx="6543000" cy="3603600"/>
            <wp:effectExtent l="0" t="0" r="0" b="0"/>
            <wp:wrapSquare wrapText="bothSides"/>
            <wp:docPr id="1" name="Bild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543000" cy="3603600"/>
                    </a:xfrm>
                    <a:prstGeom prst="rect">
                      <a:avLst/>
                    </a:prstGeom>
                  </pic:spPr>
                </pic:pic>
              </a:graphicData>
            </a:graphic>
            <wp14:sizeRelH relativeFrom="margin">
              <wp14:pctWidth>0</wp14:pctWidth>
            </wp14:sizeRelH>
            <wp14:sizeRelV relativeFrom="margin">
              <wp14:pctHeight>0</wp14:pctHeight>
            </wp14:sizeRelV>
          </wp:anchor>
        </w:drawing>
      </w:r>
    </w:p>
    <w:p w14:paraId="44E9B134" w14:textId="283EDAEF" w:rsidR="000156B3" w:rsidRDefault="000156B3">
      <w:pPr>
        <w:rPr>
          <w:rFonts w:ascii="Ubuntu" w:hAnsi="Ubuntu"/>
          <w:sz w:val="21"/>
        </w:rPr>
      </w:pPr>
    </w:p>
    <w:p w14:paraId="44E9B135" w14:textId="2D422B42" w:rsidR="000156B3" w:rsidRDefault="00281BCF">
      <w:pPr>
        <w:rPr>
          <w:rFonts w:ascii="Ubuntu" w:hAnsi="Ubuntu"/>
        </w:rPr>
      </w:pPr>
      <w:r>
        <w:rPr>
          <w:rFonts w:ascii="Ubuntu" w:hAnsi="Ubuntu"/>
        </w:rPr>
        <w:t xml:space="preserve">Ich verwende das </w:t>
      </w:r>
      <w:proofErr w:type="gramStart"/>
      <w:r>
        <w:rPr>
          <w:rFonts w:ascii="Ubuntu" w:hAnsi="Ubuntu"/>
        </w:rPr>
        <w:t>GPSDO  Modul</w:t>
      </w:r>
      <w:proofErr w:type="gramEnd"/>
      <w:r>
        <w:rPr>
          <w:rFonts w:ascii="Ubuntu" w:hAnsi="Ubuntu"/>
        </w:rPr>
        <w:t xml:space="preserve"> „</w:t>
      </w:r>
      <w:bookmarkStart w:id="0" w:name="productName"/>
      <w:bookmarkEnd w:id="0"/>
      <w:r>
        <w:rPr>
          <w:rFonts w:ascii="Ubuntu" w:hAnsi="Ubuntu"/>
        </w:rPr>
        <w:t xml:space="preserve">Mini Precision GPS Reference Clock“ der Firma Leo Bodnar. Dieses Gerät erzeugt an einem Ausgang eine </w:t>
      </w:r>
      <w:proofErr w:type="gramStart"/>
      <w:r>
        <w:rPr>
          <w:rFonts w:ascii="Ubuntu" w:hAnsi="Ubuntu"/>
        </w:rPr>
        <w:t>Frequenz</w:t>
      </w:r>
      <w:proofErr w:type="gramEnd"/>
      <w:r>
        <w:rPr>
          <w:rFonts w:ascii="Ubuntu" w:hAnsi="Ubuntu"/>
        </w:rPr>
        <w:t xml:space="preserve"> die sich zwischen 400 Hz und 800 MHz über ein Windows Programm per USB einstellen lässt. Es gibt im Internet aber auch 25 MHz TCXOs mit hoher Genauigkeit die alternativ eingesetzt werden können.</w:t>
      </w:r>
    </w:p>
    <w:p w14:paraId="44E9B136" w14:textId="482E5D2C" w:rsidR="000156B3" w:rsidRDefault="000156B3">
      <w:pPr>
        <w:rPr>
          <w:rFonts w:ascii="Ubuntu" w:hAnsi="Ubuntu"/>
        </w:rPr>
      </w:pPr>
    </w:p>
    <w:p w14:paraId="44E9B137" w14:textId="3D42FDB6" w:rsidR="000156B3" w:rsidRDefault="000156B3">
      <w:pPr>
        <w:rPr>
          <w:rFonts w:ascii="Ubuntu" w:hAnsi="Ubuntu"/>
        </w:rPr>
      </w:pPr>
    </w:p>
    <w:p w14:paraId="44E9B138" w14:textId="23062194" w:rsidR="000156B3" w:rsidRDefault="00281BCF">
      <w:pPr>
        <w:rPr>
          <w:rFonts w:ascii="Ubuntu" w:hAnsi="Ubuntu"/>
        </w:rPr>
      </w:pPr>
      <w:r>
        <w:rPr>
          <w:rFonts w:ascii="Ubuntu" w:hAnsi="Ubuntu"/>
          <w:noProof/>
        </w:rPr>
        <w:drawing>
          <wp:anchor distT="0" distB="0" distL="114300" distR="114300" simplePos="0" relativeHeight="251661824" behindDoc="0" locked="0" layoutInCell="1" allowOverlap="1" wp14:anchorId="44E9B11E" wp14:editId="3F308BA2">
            <wp:simplePos x="0" y="0"/>
            <wp:positionH relativeFrom="column">
              <wp:posOffset>213480</wp:posOffset>
            </wp:positionH>
            <wp:positionV relativeFrom="paragraph">
              <wp:posOffset>24120</wp:posOffset>
            </wp:positionV>
            <wp:extent cx="2420639" cy="1507319"/>
            <wp:effectExtent l="0" t="0" r="0" b="0"/>
            <wp:wrapSquare wrapText="bothSides"/>
            <wp:docPr id="2" name="Bild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2420639" cy="1507319"/>
                    </a:xfrm>
                    <a:prstGeom prst="rect">
                      <a:avLst/>
                    </a:prstGeom>
                  </pic:spPr>
                </pic:pic>
              </a:graphicData>
            </a:graphic>
          </wp:anchor>
        </w:drawing>
      </w:r>
      <w:r>
        <w:rPr>
          <w:rFonts w:ascii="Ubuntu" w:hAnsi="Ubuntu"/>
          <w:noProof/>
        </w:rPr>
        <w:drawing>
          <wp:anchor distT="0" distB="0" distL="114300" distR="114300" simplePos="0" relativeHeight="251662848" behindDoc="0" locked="0" layoutInCell="1" allowOverlap="1" wp14:anchorId="44E9B120" wp14:editId="23AEF9A7">
            <wp:simplePos x="0" y="0"/>
            <wp:positionH relativeFrom="column">
              <wp:posOffset>3192120</wp:posOffset>
            </wp:positionH>
            <wp:positionV relativeFrom="paragraph">
              <wp:posOffset>6840</wp:posOffset>
            </wp:positionV>
            <wp:extent cx="2266200" cy="1517039"/>
            <wp:effectExtent l="0" t="0" r="750" b="6961"/>
            <wp:wrapSquare wrapText="bothSides"/>
            <wp:docPr id="3" name="Bild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2266200" cy="1517039"/>
                    </a:xfrm>
                    <a:prstGeom prst="rect">
                      <a:avLst/>
                    </a:prstGeom>
                  </pic:spPr>
                </pic:pic>
              </a:graphicData>
            </a:graphic>
          </wp:anchor>
        </w:drawing>
      </w:r>
    </w:p>
    <w:p w14:paraId="44E9B139" w14:textId="713E338E" w:rsidR="000156B3" w:rsidRDefault="000156B3">
      <w:pPr>
        <w:rPr>
          <w:rFonts w:ascii="Ubuntu" w:hAnsi="Ubuntu"/>
        </w:rPr>
      </w:pPr>
    </w:p>
    <w:p w14:paraId="44E9B13A" w14:textId="34377C02" w:rsidR="000156B3" w:rsidRDefault="000156B3">
      <w:pPr>
        <w:rPr>
          <w:rFonts w:ascii="Ubuntu" w:hAnsi="Ubuntu"/>
        </w:rPr>
      </w:pPr>
    </w:p>
    <w:p w14:paraId="44E9B13B" w14:textId="31909C56" w:rsidR="000156B3" w:rsidRDefault="000156B3">
      <w:pPr>
        <w:rPr>
          <w:rFonts w:ascii="Ubuntu" w:hAnsi="Ubuntu"/>
        </w:rPr>
      </w:pPr>
    </w:p>
    <w:p w14:paraId="44E9B13C" w14:textId="77777777" w:rsidR="000156B3" w:rsidRDefault="000156B3">
      <w:pPr>
        <w:rPr>
          <w:rFonts w:ascii="Ubuntu" w:hAnsi="Ubuntu"/>
        </w:rPr>
      </w:pPr>
    </w:p>
    <w:p w14:paraId="44E9B13D" w14:textId="5ABF217C" w:rsidR="000156B3" w:rsidRDefault="000156B3">
      <w:pPr>
        <w:rPr>
          <w:rFonts w:ascii="Ubuntu" w:hAnsi="Ubuntu"/>
        </w:rPr>
      </w:pPr>
    </w:p>
    <w:p w14:paraId="44E9B13E" w14:textId="77777777" w:rsidR="000156B3" w:rsidRDefault="000156B3">
      <w:pPr>
        <w:rPr>
          <w:rFonts w:ascii="Ubuntu" w:hAnsi="Ubuntu"/>
        </w:rPr>
      </w:pPr>
    </w:p>
    <w:p w14:paraId="44E9B13F" w14:textId="77777777" w:rsidR="000156B3" w:rsidRDefault="000156B3">
      <w:pPr>
        <w:rPr>
          <w:rFonts w:ascii="Ubuntu" w:hAnsi="Ubuntu"/>
        </w:rPr>
      </w:pPr>
    </w:p>
    <w:p w14:paraId="44E9B140" w14:textId="56BC85E6" w:rsidR="000156B3" w:rsidRDefault="000156B3">
      <w:pPr>
        <w:rPr>
          <w:rFonts w:ascii="Ubuntu" w:hAnsi="Ubuntu"/>
        </w:rPr>
      </w:pPr>
    </w:p>
    <w:p w14:paraId="44E9B141" w14:textId="4849F860" w:rsidR="000156B3" w:rsidRDefault="000156B3">
      <w:pPr>
        <w:rPr>
          <w:rFonts w:ascii="Ubuntu" w:hAnsi="Ubuntu"/>
        </w:rPr>
      </w:pPr>
    </w:p>
    <w:p w14:paraId="44E9B142" w14:textId="77777777" w:rsidR="000156B3" w:rsidRDefault="000156B3">
      <w:pPr>
        <w:rPr>
          <w:rFonts w:ascii="Ubuntu" w:hAnsi="Ubuntu"/>
        </w:rPr>
      </w:pPr>
    </w:p>
    <w:p w14:paraId="44E9B143" w14:textId="4BBBD11D" w:rsidR="000156B3" w:rsidRDefault="00281BCF">
      <w:pPr>
        <w:rPr>
          <w:rFonts w:ascii="Ubuntu" w:hAnsi="Ubuntu"/>
        </w:rPr>
      </w:pPr>
      <w:r>
        <w:rPr>
          <w:rFonts w:ascii="Ubuntu" w:hAnsi="Ubuntu"/>
        </w:rPr>
        <w:t>Für unseren Zweck habe ich die Ausgabefrequenz des GPSDO auf 25 MHz und die Ausgangsstärke auf 8 mA eingestellt.</w:t>
      </w:r>
    </w:p>
    <w:p w14:paraId="44E9B144" w14:textId="32722704" w:rsidR="000156B3" w:rsidRDefault="000156B3">
      <w:pPr>
        <w:rPr>
          <w:rFonts w:ascii="Ubuntu" w:hAnsi="Ubuntu"/>
        </w:rPr>
      </w:pPr>
    </w:p>
    <w:p w14:paraId="44E9B145" w14:textId="64EA2E8C" w:rsidR="000156B3" w:rsidRDefault="00281BCF">
      <w:pPr>
        <w:rPr>
          <w:rFonts w:ascii="Ubuntu" w:hAnsi="Ubuntu"/>
        </w:rPr>
      </w:pPr>
      <w:r>
        <w:rPr>
          <w:rFonts w:ascii="Ubuntu" w:hAnsi="Ubuntu"/>
        </w:rPr>
        <w:t xml:space="preserve">Das 25 MHz Signal wird über einen einfachen Leistungsteiler aus zwei 50 Ohm Widerständen gesplittet. Der Pegel eines Ausgangs des Splitters </w:t>
      </w:r>
      <w:proofErr w:type="gramStart"/>
      <w:r>
        <w:rPr>
          <w:rFonts w:ascii="Ubuntu" w:hAnsi="Ubuntu"/>
        </w:rPr>
        <w:t xml:space="preserve">wird  </w:t>
      </w:r>
      <w:r w:rsidR="00993881">
        <w:rPr>
          <w:rFonts w:ascii="Ubuntu" w:hAnsi="Ubuntu"/>
        </w:rPr>
        <w:t>mit</w:t>
      </w:r>
      <w:proofErr w:type="gramEnd"/>
      <w:r w:rsidR="00993881">
        <w:rPr>
          <w:rFonts w:ascii="Ubuntu" w:hAnsi="Ubuntu"/>
        </w:rPr>
        <w:t xml:space="preserve"> </w:t>
      </w:r>
      <w:r>
        <w:rPr>
          <w:rFonts w:ascii="Ubuntu" w:hAnsi="Ubuntu"/>
        </w:rPr>
        <w:t xml:space="preserve"> ein</w:t>
      </w:r>
      <w:r w:rsidR="00993881">
        <w:rPr>
          <w:rFonts w:ascii="Ubuntu" w:hAnsi="Ubuntu"/>
        </w:rPr>
        <w:t>em</w:t>
      </w:r>
      <w:r>
        <w:rPr>
          <w:rFonts w:ascii="Ubuntu" w:hAnsi="Ubuntu"/>
        </w:rPr>
        <w:t xml:space="preserve"> 12 dB Dämpfungsglied reduziert und an den umgebauten LNB weitergeleitet. Grundsätzlich kann die Konfiguration auch für 27 MHz LNBs verwendet werden. Dabei ist jedoch die Ladesoftware im Arduino anzupassen da die Referenzfrequenz für die 40 MHz PLL dann 27 MHz </w:t>
      </w:r>
      <w:proofErr w:type="gramStart"/>
      <w:r>
        <w:rPr>
          <w:rFonts w:ascii="Ubuntu" w:hAnsi="Ubuntu"/>
        </w:rPr>
        <w:t>beträgt .</w:t>
      </w:r>
      <w:proofErr w:type="gramEnd"/>
      <w:r>
        <w:rPr>
          <w:rFonts w:ascii="Ubuntu" w:hAnsi="Ubuntu"/>
        </w:rPr>
        <w:t xml:space="preserve"> Mehr dazu weiter unten.</w:t>
      </w:r>
    </w:p>
    <w:p w14:paraId="44E9B146" w14:textId="77777777" w:rsidR="000156B3" w:rsidRDefault="000156B3">
      <w:pPr>
        <w:rPr>
          <w:rFonts w:ascii="Ubuntu" w:hAnsi="Ubuntu"/>
        </w:rPr>
      </w:pPr>
    </w:p>
    <w:p w14:paraId="44E9B147" w14:textId="77777777" w:rsidR="000156B3" w:rsidRDefault="00281BCF">
      <w:pPr>
        <w:rPr>
          <w:rFonts w:ascii="Ubuntu" w:hAnsi="Ubuntu"/>
        </w:rPr>
      </w:pPr>
      <w:r>
        <w:rPr>
          <w:rFonts w:ascii="Ubuntu" w:hAnsi="Ubuntu"/>
        </w:rPr>
        <w:lastRenderedPageBreak/>
        <w:t xml:space="preserve">Für die Erzeugung des 40 MHz Signals für den Pluto SDR verwende ich den Baustein ADF4351 von Analog Devices der eine PLL mit einem Oszillator vereint. Er kann Referenzfrequenzen zwischen 10 und 250 MHz verarbeiten und erzeugt ein Ausgangssignal im Bereich von 35 MHz und 4,4 GHz. Im Internet gibt es die fertige Platine die den ADF4351, einen </w:t>
      </w:r>
      <w:proofErr w:type="spellStart"/>
      <w:r>
        <w:rPr>
          <w:rFonts w:ascii="Ubuntu" w:hAnsi="Ubuntu"/>
        </w:rPr>
        <w:t>Stabi</w:t>
      </w:r>
      <w:proofErr w:type="spellEnd"/>
      <w:r>
        <w:rPr>
          <w:rFonts w:ascii="Ubuntu" w:hAnsi="Ubuntu"/>
        </w:rPr>
        <w:t xml:space="preserve"> IC, das Loop Filter und einen 10 MHz Referenzoszillator beinhaltet. Der eingebaute 10 MHz Oszillator lässt sich für unsere Anwendung über eine Lötbrücke deaktivieren. Wer auf </w:t>
      </w:r>
      <w:proofErr w:type="gramStart"/>
      <w:r>
        <w:rPr>
          <w:rFonts w:ascii="Ubuntu" w:hAnsi="Ubuntu"/>
        </w:rPr>
        <w:t>ganz sicher</w:t>
      </w:r>
      <w:proofErr w:type="gramEnd"/>
      <w:r>
        <w:rPr>
          <w:rFonts w:ascii="Ubuntu" w:hAnsi="Ubuntu"/>
        </w:rPr>
        <w:t xml:space="preserve"> gehen will kann den Oszillator auch </w:t>
      </w:r>
      <w:proofErr w:type="spellStart"/>
      <w:r>
        <w:rPr>
          <w:rFonts w:ascii="Ubuntu" w:hAnsi="Ubuntu"/>
        </w:rPr>
        <w:t>auslöten</w:t>
      </w:r>
      <w:proofErr w:type="spellEnd"/>
      <w:r>
        <w:rPr>
          <w:rFonts w:ascii="Ubuntu" w:hAnsi="Ubuntu"/>
        </w:rPr>
        <w:t>. Die Platinen kosten zwischen 14 und 24 Euro.</w:t>
      </w:r>
    </w:p>
    <w:p w14:paraId="44E9B148" w14:textId="77777777" w:rsidR="000156B3" w:rsidRDefault="00281BCF">
      <w:pPr>
        <w:rPr>
          <w:rFonts w:ascii="Ubuntu" w:hAnsi="Ubuntu"/>
        </w:rPr>
      </w:pPr>
      <w:r>
        <w:rPr>
          <w:rFonts w:ascii="Ubuntu" w:hAnsi="Ubuntu"/>
          <w:noProof/>
        </w:rPr>
        <w:drawing>
          <wp:anchor distT="0" distB="0" distL="114300" distR="114300" simplePos="0" relativeHeight="251652608" behindDoc="0" locked="0" layoutInCell="1" allowOverlap="1" wp14:anchorId="44E9B122" wp14:editId="44E9B123">
            <wp:simplePos x="0" y="0"/>
            <wp:positionH relativeFrom="column">
              <wp:posOffset>297360</wp:posOffset>
            </wp:positionH>
            <wp:positionV relativeFrom="paragraph">
              <wp:posOffset>99720</wp:posOffset>
            </wp:positionV>
            <wp:extent cx="1717560" cy="2289240"/>
            <wp:effectExtent l="0" t="90" r="0" b="0"/>
            <wp:wrapSquare wrapText="bothSides"/>
            <wp:docPr id="4" name="Bild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rot="5400000">
                      <a:off x="0" y="0"/>
                      <a:ext cx="1717560" cy="2289240"/>
                    </a:xfrm>
                    <a:prstGeom prst="rect">
                      <a:avLst/>
                    </a:prstGeom>
                  </pic:spPr>
                </pic:pic>
              </a:graphicData>
            </a:graphic>
          </wp:anchor>
        </w:drawing>
      </w:r>
    </w:p>
    <w:p w14:paraId="44E9B149" w14:textId="77777777" w:rsidR="000156B3" w:rsidRDefault="000156B3">
      <w:pPr>
        <w:rPr>
          <w:rFonts w:ascii="Ubuntu" w:hAnsi="Ubuntu"/>
        </w:rPr>
      </w:pPr>
    </w:p>
    <w:p w14:paraId="44E9B14A" w14:textId="77777777" w:rsidR="000156B3" w:rsidRDefault="00281BCF">
      <w:pPr>
        <w:ind w:left="3912"/>
        <w:rPr>
          <w:rFonts w:ascii="Ubuntu" w:hAnsi="Ubuntu"/>
        </w:rPr>
      </w:pPr>
      <w:r>
        <w:rPr>
          <w:rFonts w:ascii="Ubuntu" w:hAnsi="Ubuntu"/>
        </w:rPr>
        <w:t xml:space="preserve">Der Zweite Ausgang des Splitters wird an den Referenzeingang des ADF4351 angelegt. Der Baustein erzeugt mit der verwendeten </w:t>
      </w:r>
      <w:proofErr w:type="gramStart"/>
      <w:r>
        <w:rPr>
          <w:rFonts w:ascii="Ubuntu" w:hAnsi="Ubuntu"/>
        </w:rPr>
        <w:t>Software</w:t>
      </w:r>
      <w:proofErr w:type="gramEnd"/>
      <w:r>
        <w:rPr>
          <w:rFonts w:ascii="Ubuntu" w:hAnsi="Ubuntu"/>
        </w:rPr>
        <w:t xml:space="preserve"> die für den Pluto SDR benötigten 40 MHz. Vom Gegentaktausgang des ADF4351 wird nur ein Port genutzt. Die Ausgangsleistung ist zu hoch und wird mit einem Dämpfungsglied um 7 dB abgesenkt. Alternativ kann man den Leistungspegel auch in der Software über die Funktion SetPowerADF4351() einstellen.</w:t>
      </w:r>
    </w:p>
    <w:p w14:paraId="44E9B14B" w14:textId="77777777" w:rsidR="000156B3" w:rsidRDefault="000156B3">
      <w:pPr>
        <w:rPr>
          <w:rFonts w:ascii="Ubuntu" w:hAnsi="Ubuntu"/>
        </w:rPr>
      </w:pPr>
    </w:p>
    <w:p w14:paraId="44E9B14C" w14:textId="77777777" w:rsidR="000156B3" w:rsidRDefault="000156B3">
      <w:pPr>
        <w:rPr>
          <w:rFonts w:ascii="Ubuntu" w:hAnsi="Ubuntu"/>
        </w:rPr>
      </w:pPr>
    </w:p>
    <w:p w14:paraId="44E9B14D" w14:textId="77777777" w:rsidR="000156B3" w:rsidRDefault="000156B3">
      <w:pPr>
        <w:rPr>
          <w:rFonts w:ascii="Ubuntu" w:hAnsi="Ubuntu"/>
        </w:rPr>
      </w:pPr>
    </w:p>
    <w:p w14:paraId="44E9B14E" w14:textId="77777777" w:rsidR="000156B3" w:rsidRDefault="00281BCF">
      <w:pPr>
        <w:rPr>
          <w:rFonts w:ascii="Ubuntu" w:hAnsi="Ubuntu"/>
        </w:rPr>
      </w:pPr>
      <w:r>
        <w:rPr>
          <w:rFonts w:ascii="Ubuntu" w:hAnsi="Ubuntu"/>
        </w:rPr>
        <w:t xml:space="preserve">Das Laden der Register des ADF4351 erfolgt über einen Arduino Pro Mini.  ACHTUNG: die 3,3V Version verwenden!!! Beim Anlegen der Spannung wird nach einer Zeit von einer Sekunde der ADF4351 </w:t>
      </w:r>
      <w:proofErr w:type="gramStart"/>
      <w:r>
        <w:rPr>
          <w:rFonts w:ascii="Ubuntu" w:hAnsi="Ubuntu"/>
        </w:rPr>
        <w:t>Baustein  programmiert</w:t>
      </w:r>
      <w:proofErr w:type="gramEnd"/>
      <w:r>
        <w:rPr>
          <w:rFonts w:ascii="Ubuntu" w:hAnsi="Ubuntu"/>
        </w:rPr>
        <w:t>. Dann legt sich der Arduino schlafen und sollte so keine Störungen verursachen.</w:t>
      </w:r>
    </w:p>
    <w:p w14:paraId="44E9B14F" w14:textId="77777777" w:rsidR="000156B3" w:rsidRDefault="000156B3">
      <w:pPr>
        <w:rPr>
          <w:rFonts w:ascii="Ubuntu" w:hAnsi="Ubuntu"/>
        </w:rPr>
      </w:pPr>
    </w:p>
    <w:p w14:paraId="44E9B150" w14:textId="77777777" w:rsidR="000156B3" w:rsidRDefault="00281BCF">
      <w:pPr>
        <w:rPr>
          <w:rFonts w:ascii="Ubuntu" w:hAnsi="Ubuntu"/>
        </w:rPr>
      </w:pPr>
      <w:r>
        <w:rPr>
          <w:rFonts w:ascii="Ubuntu" w:hAnsi="Ubuntu"/>
          <w:noProof/>
        </w:rPr>
        <w:drawing>
          <wp:anchor distT="0" distB="0" distL="114300" distR="114300" simplePos="0" relativeHeight="251653632" behindDoc="0" locked="0" layoutInCell="1" allowOverlap="1" wp14:anchorId="44E9B124" wp14:editId="44E9B125">
            <wp:simplePos x="0" y="0"/>
            <wp:positionH relativeFrom="column">
              <wp:posOffset>-6480</wp:posOffset>
            </wp:positionH>
            <wp:positionV relativeFrom="paragraph">
              <wp:posOffset>47520</wp:posOffset>
            </wp:positionV>
            <wp:extent cx="2328480" cy="1237680"/>
            <wp:effectExtent l="0" t="0" r="0" b="570"/>
            <wp:wrapSquare wrapText="bothSides"/>
            <wp:docPr id="5" name="Bild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2328480" cy="1237680"/>
                    </a:xfrm>
                    <a:prstGeom prst="rect">
                      <a:avLst/>
                    </a:prstGeom>
                  </pic:spPr>
                </pic:pic>
              </a:graphicData>
            </a:graphic>
          </wp:anchor>
        </w:drawing>
      </w:r>
    </w:p>
    <w:p w14:paraId="44E9B151" w14:textId="77777777" w:rsidR="000156B3" w:rsidRDefault="00281BCF">
      <w:pPr>
        <w:ind w:left="3969"/>
        <w:rPr>
          <w:rFonts w:ascii="Ubuntu" w:hAnsi="Ubuntu"/>
        </w:rPr>
      </w:pPr>
      <w:r>
        <w:rPr>
          <w:rFonts w:ascii="Ubuntu" w:hAnsi="Ubuntu"/>
        </w:rPr>
        <w:t xml:space="preserve">Als Grundlage habe ich die geniale Software von Matthias Busse verwendet. In der Originalsoftware erfolgt die Frequenzeingabe über die serielle Schnittstelle ohne </w:t>
      </w:r>
      <w:proofErr w:type="gramStart"/>
      <w:r>
        <w:rPr>
          <w:rFonts w:ascii="Ubuntu" w:hAnsi="Ubuntu"/>
        </w:rPr>
        <w:t>das</w:t>
      </w:r>
      <w:proofErr w:type="gramEnd"/>
      <w:r>
        <w:rPr>
          <w:rFonts w:ascii="Ubuntu" w:hAnsi="Ubuntu"/>
        </w:rPr>
        <w:t xml:space="preserve"> die Werte dauerhaft gespeichert werden. Es müsste also bei jedem Neustart die Programmierung über die serielle Schnittstelle erfolgen.</w:t>
      </w:r>
    </w:p>
    <w:p w14:paraId="44E9B152" w14:textId="77777777" w:rsidR="000156B3" w:rsidRDefault="000156B3">
      <w:pPr>
        <w:rPr>
          <w:rFonts w:ascii="Ubuntu" w:hAnsi="Ubuntu"/>
        </w:rPr>
      </w:pPr>
    </w:p>
    <w:p w14:paraId="44E9B153" w14:textId="77777777" w:rsidR="000156B3" w:rsidRDefault="000156B3">
      <w:pPr>
        <w:rPr>
          <w:rFonts w:ascii="Ubuntu" w:hAnsi="Ubuntu"/>
        </w:rPr>
      </w:pPr>
    </w:p>
    <w:p w14:paraId="44E9B154" w14:textId="77777777" w:rsidR="000156B3" w:rsidRDefault="00281BCF">
      <w:pPr>
        <w:rPr>
          <w:rFonts w:ascii="Ubuntu" w:hAnsi="Ubuntu"/>
        </w:rPr>
      </w:pPr>
      <w:r>
        <w:rPr>
          <w:rFonts w:ascii="Ubuntu" w:hAnsi="Ubuntu"/>
        </w:rPr>
        <w:t>Ich habe mich daher für die fixe Programmierung der Ausgangsfrequenz entschieden. Die Frequenz wird über die Funktion SetFrequencyADF4351(40.0) im Klartext eingestellt.  Damit muss man sich nicht mit den „echten“ Registerwerten herumplagen. Die Referenzfrequenz ist in der Variable „</w:t>
      </w:r>
      <w:proofErr w:type="spellStart"/>
      <w:r>
        <w:rPr>
          <w:rFonts w:ascii="Ubuntu" w:hAnsi="Ubuntu"/>
        </w:rPr>
        <w:t>quarzFreq</w:t>
      </w:r>
      <w:proofErr w:type="spellEnd"/>
      <w:r>
        <w:rPr>
          <w:rFonts w:ascii="Ubuntu" w:hAnsi="Ubuntu"/>
        </w:rPr>
        <w:t xml:space="preserve">“ mit dem Wert 25.0 hinterlegt, oder eben 27 MHz bei 27 </w:t>
      </w:r>
      <w:proofErr w:type="gramStart"/>
      <w:r>
        <w:rPr>
          <w:rFonts w:ascii="Ubuntu" w:hAnsi="Ubuntu"/>
        </w:rPr>
        <w:t>MHz  LNBs</w:t>
      </w:r>
      <w:proofErr w:type="gramEnd"/>
      <w:r>
        <w:rPr>
          <w:rFonts w:ascii="Ubuntu" w:hAnsi="Ubuntu"/>
        </w:rPr>
        <w:t>. Die Funktionalität über die serielle Schnittstelle des Originalprogramms bleibt für eventuelle Tests erhalten, wird aber hier nicht benötigt.</w:t>
      </w:r>
    </w:p>
    <w:p w14:paraId="44E9B155" w14:textId="77777777" w:rsidR="000156B3" w:rsidRDefault="000156B3">
      <w:pPr>
        <w:rPr>
          <w:rFonts w:ascii="Ubuntu" w:hAnsi="Ubuntu"/>
        </w:rPr>
      </w:pPr>
    </w:p>
    <w:p w14:paraId="44E9B156" w14:textId="77777777" w:rsidR="000156B3" w:rsidRDefault="00281BCF">
      <w:pPr>
        <w:rPr>
          <w:rFonts w:ascii="Ubuntu" w:hAnsi="Ubuntu"/>
        </w:rPr>
      </w:pPr>
      <w:r>
        <w:rPr>
          <w:rFonts w:ascii="Ubuntu" w:hAnsi="Ubuntu"/>
        </w:rPr>
        <w:t>Zum Programmieren des Arduino verwende ich die Arduino GUI.  Damit können also auch gleich eventuell notwendige Anpassungen vorgenommen werden.</w:t>
      </w:r>
    </w:p>
    <w:p w14:paraId="44E9B157" w14:textId="77777777" w:rsidR="000156B3" w:rsidRDefault="000156B3">
      <w:pPr>
        <w:rPr>
          <w:rFonts w:ascii="Ubuntu" w:hAnsi="Ubuntu"/>
        </w:rPr>
      </w:pPr>
    </w:p>
    <w:p w14:paraId="44E9B158" w14:textId="77777777" w:rsidR="000156B3" w:rsidRDefault="00281BCF">
      <w:pPr>
        <w:rPr>
          <w:rFonts w:ascii="Ubuntu" w:hAnsi="Ubuntu"/>
        </w:rPr>
      </w:pPr>
      <w:r>
        <w:rPr>
          <w:rFonts w:ascii="Ubuntu" w:hAnsi="Ubuntu"/>
        </w:rPr>
        <w:t>Die leicht angepasste Software von Matthias Busse ist als Download im Anhang des Artikels auf der Technikseite des ÖVSV verfügbar. Herzlichen Dank an Matthias Busse für die Genehmigung zur Weiterverwendung.</w:t>
      </w:r>
    </w:p>
    <w:p w14:paraId="44E9B159" w14:textId="77777777" w:rsidR="000156B3" w:rsidRDefault="000156B3">
      <w:pPr>
        <w:rPr>
          <w:rFonts w:ascii="Ubuntu" w:hAnsi="Ubuntu"/>
        </w:rPr>
      </w:pPr>
    </w:p>
    <w:p w14:paraId="44E9B15A" w14:textId="368684F2" w:rsidR="000156B3" w:rsidRDefault="00281BCF">
      <w:pPr>
        <w:rPr>
          <w:rFonts w:ascii="Ubuntu" w:hAnsi="Ubuntu"/>
        </w:rPr>
      </w:pPr>
      <w:r>
        <w:rPr>
          <w:rFonts w:ascii="Ubuntu" w:hAnsi="Ubuntu"/>
        </w:rPr>
        <w:lastRenderedPageBreak/>
        <w:t>Zu beachten ist, da</w:t>
      </w:r>
      <w:r w:rsidR="00154DFF">
        <w:rPr>
          <w:rFonts w:ascii="Ubuntu" w:hAnsi="Ubuntu"/>
        </w:rPr>
        <w:t>ss</w:t>
      </w:r>
      <w:r>
        <w:rPr>
          <w:rFonts w:ascii="Ubuntu" w:hAnsi="Ubuntu"/>
        </w:rPr>
        <w:t xml:space="preserve"> die serielle Schnittstelle des Arduino Pro Mini nur 3,3V verarbeitet. Zum Programmieren ist also ein externes Interface notwendig.</w:t>
      </w:r>
    </w:p>
    <w:p w14:paraId="44E9B15B" w14:textId="77777777" w:rsidR="000156B3" w:rsidRDefault="000156B3">
      <w:pPr>
        <w:rPr>
          <w:rFonts w:ascii="Ubuntu" w:hAnsi="Ubuntu"/>
        </w:rPr>
      </w:pPr>
    </w:p>
    <w:p w14:paraId="44E9B15C" w14:textId="77777777" w:rsidR="000156B3" w:rsidRDefault="00281BCF">
      <w:pPr>
        <w:ind w:left="4649"/>
        <w:rPr>
          <w:rFonts w:ascii="Ubuntu" w:hAnsi="Ubuntu"/>
        </w:rPr>
      </w:pPr>
      <w:r>
        <w:rPr>
          <w:rFonts w:ascii="Ubuntu" w:hAnsi="Ubuntu"/>
          <w:noProof/>
        </w:rPr>
        <w:drawing>
          <wp:anchor distT="0" distB="0" distL="114300" distR="114300" simplePos="0" relativeHeight="251655680" behindDoc="0" locked="0" layoutInCell="1" allowOverlap="1" wp14:anchorId="44E9B126" wp14:editId="44E9B127">
            <wp:simplePos x="0" y="0"/>
            <wp:positionH relativeFrom="column">
              <wp:posOffset>171360</wp:posOffset>
            </wp:positionH>
            <wp:positionV relativeFrom="paragraph">
              <wp:posOffset>38160</wp:posOffset>
            </wp:positionV>
            <wp:extent cx="2623680" cy="851399"/>
            <wp:effectExtent l="0" t="0" r="5220" b="5851"/>
            <wp:wrapSquare wrapText="bothSides"/>
            <wp:docPr id="6" name="Bild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2623680" cy="851399"/>
                    </a:xfrm>
                    <a:prstGeom prst="rect">
                      <a:avLst/>
                    </a:prstGeom>
                  </pic:spPr>
                </pic:pic>
              </a:graphicData>
            </a:graphic>
          </wp:anchor>
        </w:drawing>
      </w:r>
    </w:p>
    <w:p w14:paraId="44E9B15D" w14:textId="77777777" w:rsidR="000156B3" w:rsidRDefault="00281BCF">
      <w:pPr>
        <w:ind w:left="4649"/>
        <w:rPr>
          <w:rFonts w:ascii="Ubuntu" w:hAnsi="Ubuntu"/>
        </w:rPr>
      </w:pPr>
      <w:r>
        <w:rPr>
          <w:rFonts w:ascii="Ubuntu" w:hAnsi="Ubuntu"/>
        </w:rPr>
        <w:t>Benötigt werden die Signals GND, 5V, TRX, RXD und DTR</w:t>
      </w:r>
    </w:p>
    <w:p w14:paraId="44E9B15E" w14:textId="77777777" w:rsidR="000156B3" w:rsidRDefault="000156B3">
      <w:pPr>
        <w:rPr>
          <w:rFonts w:ascii="Ubuntu" w:hAnsi="Ubuntu"/>
        </w:rPr>
      </w:pPr>
    </w:p>
    <w:p w14:paraId="44E9B15F" w14:textId="77777777" w:rsidR="000156B3" w:rsidRDefault="000156B3">
      <w:pPr>
        <w:rPr>
          <w:rFonts w:ascii="Ubuntu" w:hAnsi="Ubuntu"/>
        </w:rPr>
      </w:pPr>
    </w:p>
    <w:p w14:paraId="44E9B160" w14:textId="77777777" w:rsidR="000156B3" w:rsidRDefault="000156B3">
      <w:pPr>
        <w:rPr>
          <w:rFonts w:ascii="Ubuntu" w:hAnsi="Ubuntu"/>
        </w:rPr>
      </w:pPr>
    </w:p>
    <w:p w14:paraId="44E9B161" w14:textId="77777777" w:rsidR="000156B3" w:rsidRDefault="000156B3">
      <w:pPr>
        <w:rPr>
          <w:rFonts w:ascii="Ubuntu" w:hAnsi="Ubuntu"/>
        </w:rPr>
      </w:pPr>
    </w:p>
    <w:p w14:paraId="44E9B162" w14:textId="77777777" w:rsidR="000156B3" w:rsidRDefault="00281BCF">
      <w:pPr>
        <w:rPr>
          <w:rFonts w:ascii="Ubuntu" w:hAnsi="Ubuntu"/>
        </w:rPr>
      </w:pPr>
      <w:r>
        <w:rPr>
          <w:rFonts w:ascii="Ubuntu" w:hAnsi="Ubuntu"/>
        </w:rPr>
        <w:t>Einstellungen in der Arduino IDE Menüpunkt „Werkzeuge“:</w:t>
      </w:r>
    </w:p>
    <w:p w14:paraId="44E9B163" w14:textId="77777777" w:rsidR="000156B3" w:rsidRDefault="000156B3">
      <w:pPr>
        <w:rPr>
          <w:rFonts w:ascii="Ubuntu" w:hAnsi="Ubuntu"/>
        </w:rPr>
      </w:pPr>
    </w:p>
    <w:p w14:paraId="44E9B164" w14:textId="5D0EEA86" w:rsidR="000156B3" w:rsidRPr="00E164A8" w:rsidRDefault="00281BCF">
      <w:pPr>
        <w:rPr>
          <w:rFonts w:ascii="Ubuntu" w:hAnsi="Ubuntu"/>
          <w:lang w:val="en-AU"/>
        </w:rPr>
      </w:pPr>
      <w:r w:rsidRPr="00E164A8">
        <w:rPr>
          <w:rFonts w:ascii="Ubuntu" w:hAnsi="Ubuntu"/>
          <w:lang w:val="en-AU"/>
        </w:rPr>
        <w:t>Board: Arduin</w:t>
      </w:r>
      <w:r w:rsidR="002A52E2">
        <w:rPr>
          <w:rFonts w:ascii="Ubuntu" w:hAnsi="Ubuntu"/>
          <w:lang w:val="en-AU"/>
        </w:rPr>
        <w:t>o</w:t>
      </w:r>
      <w:r w:rsidRPr="00E164A8">
        <w:rPr>
          <w:rFonts w:ascii="Ubuntu" w:hAnsi="Ubuntu"/>
          <w:lang w:val="en-AU"/>
        </w:rPr>
        <w:t xml:space="preserve"> Pro or Pro Mini</w:t>
      </w:r>
    </w:p>
    <w:p w14:paraId="44E9B165" w14:textId="0275B4E8" w:rsidR="000156B3" w:rsidRDefault="00281BCF">
      <w:pPr>
        <w:rPr>
          <w:rFonts w:ascii="Ubuntu" w:hAnsi="Ubuntu"/>
        </w:rPr>
      </w:pPr>
      <w:r>
        <w:rPr>
          <w:rFonts w:ascii="Ubuntu" w:hAnsi="Ubuntu"/>
        </w:rPr>
        <w:t>Pro</w:t>
      </w:r>
      <w:r w:rsidR="002A52E2">
        <w:rPr>
          <w:rFonts w:ascii="Ubuntu" w:hAnsi="Ubuntu"/>
        </w:rPr>
        <w:t>z</w:t>
      </w:r>
      <w:r>
        <w:rPr>
          <w:rFonts w:ascii="Ubuntu" w:hAnsi="Ubuntu"/>
        </w:rPr>
        <w:t>essor:  ATMegae328P (3,3V, 8MHz)</w:t>
      </w:r>
    </w:p>
    <w:p w14:paraId="24EB3760" w14:textId="0F8929E3" w:rsidR="00C1298D" w:rsidRDefault="00C1298D">
      <w:pPr>
        <w:rPr>
          <w:rFonts w:ascii="Ubuntu" w:hAnsi="Ubuntu"/>
        </w:rPr>
      </w:pPr>
      <w:proofErr w:type="spellStart"/>
      <w:r>
        <w:rPr>
          <w:rFonts w:ascii="Ubuntu" w:hAnsi="Ubuntu"/>
        </w:rPr>
        <w:t>Programmer</w:t>
      </w:r>
      <w:proofErr w:type="spellEnd"/>
      <w:r>
        <w:rPr>
          <w:rFonts w:ascii="Ubuntu" w:hAnsi="Ubuntu"/>
        </w:rPr>
        <w:t xml:space="preserve">: Arduino </w:t>
      </w:r>
      <w:proofErr w:type="spellStart"/>
      <w:r>
        <w:rPr>
          <w:rFonts w:ascii="Ubuntu" w:hAnsi="Ubuntu"/>
        </w:rPr>
        <w:t>as</w:t>
      </w:r>
      <w:proofErr w:type="spellEnd"/>
      <w:r>
        <w:rPr>
          <w:rFonts w:ascii="Ubuntu" w:hAnsi="Ubuntu"/>
        </w:rPr>
        <w:t xml:space="preserve"> ISP</w:t>
      </w:r>
    </w:p>
    <w:p w14:paraId="44E9B166" w14:textId="77777777" w:rsidR="000156B3" w:rsidRDefault="000156B3">
      <w:pPr>
        <w:rPr>
          <w:rFonts w:ascii="Ubuntu" w:hAnsi="Ubuntu"/>
        </w:rPr>
      </w:pPr>
    </w:p>
    <w:p w14:paraId="44E9B167" w14:textId="77777777" w:rsidR="000156B3" w:rsidRDefault="00281BCF">
      <w:pPr>
        <w:rPr>
          <w:rFonts w:ascii="Ubuntu" w:hAnsi="Ubuntu"/>
        </w:rPr>
      </w:pPr>
      <w:r>
        <w:rPr>
          <w:rFonts w:ascii="Ubuntu" w:hAnsi="Ubuntu"/>
        </w:rPr>
        <w:t xml:space="preserve">Alternativ kann man natürlich auch einen Arduino mit </w:t>
      </w:r>
      <w:proofErr w:type="gramStart"/>
      <w:r>
        <w:rPr>
          <w:rFonts w:ascii="Ubuntu" w:hAnsi="Ubuntu"/>
        </w:rPr>
        <w:t>eingebauter  USB</w:t>
      </w:r>
      <w:proofErr w:type="gramEnd"/>
      <w:r>
        <w:rPr>
          <w:rFonts w:ascii="Ubuntu" w:hAnsi="Ubuntu"/>
        </w:rPr>
        <w:t>-Serial- Schnittstelle verwenden.</w:t>
      </w:r>
    </w:p>
    <w:p w14:paraId="44E9B168" w14:textId="77777777" w:rsidR="000156B3" w:rsidRDefault="000156B3">
      <w:pPr>
        <w:rPr>
          <w:rFonts w:ascii="Ubuntu" w:hAnsi="Ubuntu"/>
          <w:b/>
          <w:bCs/>
        </w:rPr>
      </w:pPr>
    </w:p>
    <w:p w14:paraId="44E9B169" w14:textId="77777777" w:rsidR="000156B3" w:rsidRDefault="000156B3">
      <w:pPr>
        <w:rPr>
          <w:rFonts w:ascii="Ubuntu" w:hAnsi="Ubuntu"/>
          <w:b/>
          <w:bCs/>
        </w:rPr>
      </w:pPr>
    </w:p>
    <w:p w14:paraId="44E9B16A" w14:textId="77777777" w:rsidR="000156B3" w:rsidRDefault="00281BCF">
      <w:pPr>
        <w:rPr>
          <w:rFonts w:ascii="Ubuntu" w:hAnsi="Ubuntu"/>
          <w:b/>
          <w:bCs/>
        </w:rPr>
      </w:pPr>
      <w:r>
        <w:rPr>
          <w:rFonts w:ascii="Ubuntu" w:hAnsi="Ubuntu"/>
          <w:b/>
          <w:bCs/>
        </w:rPr>
        <w:t>Umbau LNB:</w:t>
      </w:r>
    </w:p>
    <w:p w14:paraId="44E9B16B" w14:textId="77777777" w:rsidR="000156B3" w:rsidRDefault="00281BCF">
      <w:pPr>
        <w:rPr>
          <w:rFonts w:ascii="Ubuntu" w:hAnsi="Ubuntu"/>
          <w:b/>
          <w:bCs/>
        </w:rPr>
      </w:pPr>
      <w:r>
        <w:rPr>
          <w:rFonts w:ascii="Ubuntu" w:hAnsi="Ubuntu"/>
          <w:b/>
          <w:bCs/>
          <w:noProof/>
        </w:rPr>
        <w:drawing>
          <wp:anchor distT="0" distB="0" distL="114300" distR="114300" simplePos="0" relativeHeight="251654656" behindDoc="0" locked="0" layoutInCell="1" allowOverlap="1" wp14:anchorId="44E9B128" wp14:editId="69AC595B">
            <wp:simplePos x="0" y="0"/>
            <wp:positionH relativeFrom="column">
              <wp:posOffset>354240</wp:posOffset>
            </wp:positionH>
            <wp:positionV relativeFrom="paragraph">
              <wp:posOffset>15840</wp:posOffset>
            </wp:positionV>
            <wp:extent cx="1073160" cy="1431359"/>
            <wp:effectExtent l="0" t="7620" r="5080" b="5080"/>
            <wp:wrapSquare wrapText="bothSides"/>
            <wp:docPr id="7" name="Bild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rot="16200000">
                      <a:off x="0" y="0"/>
                      <a:ext cx="1073160" cy="1431359"/>
                    </a:xfrm>
                    <a:prstGeom prst="rect">
                      <a:avLst/>
                    </a:prstGeom>
                  </pic:spPr>
                </pic:pic>
              </a:graphicData>
            </a:graphic>
          </wp:anchor>
        </w:drawing>
      </w:r>
    </w:p>
    <w:p w14:paraId="44E9B16C" w14:textId="77777777" w:rsidR="000156B3" w:rsidRDefault="000156B3">
      <w:pPr>
        <w:rPr>
          <w:rFonts w:ascii="Ubuntu" w:hAnsi="Ubuntu"/>
        </w:rPr>
      </w:pPr>
    </w:p>
    <w:p w14:paraId="44E9B16D" w14:textId="77777777" w:rsidR="000156B3" w:rsidRDefault="00281BCF">
      <w:pPr>
        <w:ind w:left="2835"/>
        <w:rPr>
          <w:rFonts w:ascii="Ubuntu" w:hAnsi="Ubuntu"/>
        </w:rPr>
      </w:pPr>
      <w:r>
        <w:rPr>
          <w:rFonts w:ascii="Ubuntu" w:hAnsi="Ubuntu"/>
        </w:rPr>
        <w:t>Eine genaue Beschreibung für den Umbau des Octagon Green 4 Port mit Fotos gibt es auch der Seite:</w:t>
      </w:r>
    </w:p>
    <w:p w14:paraId="44E9B16E" w14:textId="77777777" w:rsidR="000156B3" w:rsidRDefault="00103332">
      <w:pPr>
        <w:ind w:left="2835"/>
      </w:pPr>
      <w:hyperlink r:id="rId17" w:history="1">
        <w:r w:rsidR="00281BCF">
          <w:rPr>
            <w:rFonts w:ascii="Ubuntu" w:hAnsi="Ubuntu"/>
          </w:rPr>
          <w:t>https://wiki.batc.org.uk/Es%27hail-2_LNBs_and_Antennaes</w:t>
        </w:r>
      </w:hyperlink>
    </w:p>
    <w:p w14:paraId="44E9B16F" w14:textId="77777777" w:rsidR="000156B3" w:rsidRDefault="000156B3">
      <w:pPr>
        <w:rPr>
          <w:rFonts w:ascii="Ubuntu" w:hAnsi="Ubuntu"/>
        </w:rPr>
      </w:pPr>
    </w:p>
    <w:p w14:paraId="44E9B170" w14:textId="77777777" w:rsidR="000156B3" w:rsidRDefault="000156B3">
      <w:pPr>
        <w:rPr>
          <w:rFonts w:ascii="Ubuntu" w:hAnsi="Ubuntu"/>
        </w:rPr>
      </w:pPr>
    </w:p>
    <w:p w14:paraId="44E9B171" w14:textId="77777777" w:rsidR="000156B3" w:rsidRDefault="000156B3">
      <w:pPr>
        <w:rPr>
          <w:rFonts w:ascii="Ubuntu" w:hAnsi="Ubuntu"/>
        </w:rPr>
      </w:pPr>
    </w:p>
    <w:p w14:paraId="44E9B172" w14:textId="77777777" w:rsidR="000156B3" w:rsidRDefault="00281BCF">
      <w:pPr>
        <w:rPr>
          <w:rFonts w:ascii="Ubuntu" w:hAnsi="Ubuntu"/>
        </w:rPr>
      </w:pPr>
      <w:r>
        <w:rPr>
          <w:rFonts w:ascii="Ubuntu" w:hAnsi="Ubuntu"/>
        </w:rPr>
        <w:br/>
        <w:t>„vom GPS“ ist der Ausgang des AFD4351 nach dem 12 dB Dämpfungsglied. Im LNB also die linke Buchse im Foto unten. Dieser Eingang wird für die Synchronisation verwendet.</w:t>
      </w:r>
    </w:p>
    <w:p w14:paraId="44E9B173" w14:textId="77777777" w:rsidR="000156B3" w:rsidRDefault="00281BCF">
      <w:pPr>
        <w:rPr>
          <w:rFonts w:ascii="Ubuntu" w:hAnsi="Ubuntu"/>
        </w:rPr>
      </w:pPr>
      <w:r>
        <w:rPr>
          <w:rFonts w:ascii="Ubuntu" w:hAnsi="Ubuntu"/>
        </w:rPr>
        <w:t xml:space="preserve">„zum IC“     ist der </w:t>
      </w:r>
      <w:proofErr w:type="gramStart"/>
      <w:r>
        <w:rPr>
          <w:rFonts w:ascii="Ubuntu" w:hAnsi="Ubuntu"/>
        </w:rPr>
        <w:t>Punkt</w:t>
      </w:r>
      <w:proofErr w:type="gramEnd"/>
      <w:r>
        <w:rPr>
          <w:rFonts w:ascii="Ubuntu" w:hAnsi="Ubuntu"/>
        </w:rPr>
        <w:t xml:space="preserve"> an dem der Quarz im LNB mit dem IC verbunden war.</w:t>
      </w:r>
    </w:p>
    <w:p w14:paraId="44E9B174" w14:textId="77777777" w:rsidR="000156B3" w:rsidRDefault="000156B3">
      <w:pPr>
        <w:rPr>
          <w:rFonts w:ascii="Ubuntu" w:hAnsi="Ubuntu"/>
        </w:rPr>
      </w:pPr>
    </w:p>
    <w:p w14:paraId="44E9B175" w14:textId="77777777" w:rsidR="000156B3" w:rsidRDefault="000156B3">
      <w:pPr>
        <w:rPr>
          <w:rFonts w:ascii="Ubuntu" w:hAnsi="Ubuntu"/>
        </w:rPr>
      </w:pPr>
    </w:p>
    <w:p w14:paraId="44E9B176" w14:textId="77777777" w:rsidR="000156B3" w:rsidRDefault="000156B3">
      <w:pPr>
        <w:rPr>
          <w:rFonts w:ascii="Ubuntu" w:hAnsi="Ubuntu"/>
        </w:rPr>
      </w:pPr>
    </w:p>
    <w:p w14:paraId="44E9B177" w14:textId="6A1E473E" w:rsidR="000156B3" w:rsidRDefault="00A42428">
      <w:pPr>
        <w:rPr>
          <w:rFonts w:ascii="Ubuntu" w:hAnsi="Ubuntu"/>
        </w:rPr>
      </w:pPr>
      <w:r>
        <w:rPr>
          <w:rFonts w:ascii="Ubuntu" w:hAnsi="Ubuntu"/>
          <w:noProof/>
        </w:rPr>
        <w:lastRenderedPageBreak/>
        <w:drawing>
          <wp:anchor distT="0" distB="0" distL="114300" distR="114300" simplePos="0" relativeHeight="251659776" behindDoc="0" locked="0" layoutInCell="1" allowOverlap="1" wp14:anchorId="44E9B12A" wp14:editId="1DF7E733">
            <wp:simplePos x="0" y="0"/>
            <wp:positionH relativeFrom="margin">
              <wp:align>left</wp:align>
            </wp:positionH>
            <wp:positionV relativeFrom="paragraph">
              <wp:posOffset>183776</wp:posOffset>
            </wp:positionV>
            <wp:extent cx="2602800" cy="1951920"/>
            <wp:effectExtent l="0" t="0" r="7620" b="0"/>
            <wp:wrapSquare wrapText="bothSides"/>
            <wp:docPr id="8" name="Bild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2602800" cy="1951920"/>
                    </a:xfrm>
                    <a:prstGeom prst="rect">
                      <a:avLst/>
                    </a:prstGeom>
                  </pic:spPr>
                </pic:pic>
              </a:graphicData>
            </a:graphic>
          </wp:anchor>
        </w:drawing>
      </w:r>
      <w:r w:rsidR="00281BCF">
        <w:rPr>
          <w:rFonts w:ascii="Ubuntu" w:hAnsi="Ubuntu"/>
          <w:noProof/>
        </w:rPr>
        <w:drawing>
          <wp:anchor distT="0" distB="0" distL="114300" distR="114300" simplePos="0" relativeHeight="251660800" behindDoc="0" locked="0" layoutInCell="1" allowOverlap="1" wp14:anchorId="44E9B12C" wp14:editId="458C94F6">
            <wp:simplePos x="0" y="0"/>
            <wp:positionH relativeFrom="column">
              <wp:posOffset>2945159</wp:posOffset>
            </wp:positionH>
            <wp:positionV relativeFrom="paragraph">
              <wp:posOffset>39240</wp:posOffset>
            </wp:positionV>
            <wp:extent cx="3248639" cy="3006000"/>
            <wp:effectExtent l="0" t="0" r="8911" b="3900"/>
            <wp:wrapSquare wrapText="bothSides"/>
            <wp:docPr id="9" name="Bild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248639" cy="3006000"/>
                    </a:xfrm>
                    <a:prstGeom prst="rect">
                      <a:avLst/>
                    </a:prstGeom>
                  </pic:spPr>
                </pic:pic>
              </a:graphicData>
            </a:graphic>
          </wp:anchor>
        </w:drawing>
      </w:r>
    </w:p>
    <w:p w14:paraId="44E9B178" w14:textId="64D1826F" w:rsidR="000156B3" w:rsidRDefault="000156B3">
      <w:pPr>
        <w:rPr>
          <w:rFonts w:ascii="Ubuntu" w:hAnsi="Ubuntu"/>
        </w:rPr>
      </w:pPr>
    </w:p>
    <w:p w14:paraId="44E9B179" w14:textId="3B53B418" w:rsidR="000156B3" w:rsidRDefault="000156B3">
      <w:pPr>
        <w:rPr>
          <w:rFonts w:ascii="Ubuntu" w:hAnsi="Ubuntu"/>
        </w:rPr>
      </w:pPr>
    </w:p>
    <w:p w14:paraId="44E9B17A" w14:textId="4E80127F" w:rsidR="000156B3" w:rsidRDefault="000156B3">
      <w:pPr>
        <w:rPr>
          <w:rFonts w:ascii="Ubuntu" w:hAnsi="Ubuntu"/>
        </w:rPr>
      </w:pPr>
    </w:p>
    <w:p w14:paraId="44E9B17B" w14:textId="0728FFC4" w:rsidR="000156B3" w:rsidRDefault="000156B3">
      <w:pPr>
        <w:rPr>
          <w:rFonts w:ascii="Ubuntu" w:hAnsi="Ubuntu"/>
          <w:b/>
          <w:bCs/>
        </w:rPr>
      </w:pPr>
    </w:p>
    <w:p w14:paraId="44E9B17C" w14:textId="380F6EFA" w:rsidR="000156B3" w:rsidRDefault="000156B3">
      <w:pPr>
        <w:rPr>
          <w:rFonts w:ascii="Ubuntu" w:hAnsi="Ubuntu"/>
          <w:b/>
          <w:bCs/>
        </w:rPr>
      </w:pPr>
    </w:p>
    <w:p w14:paraId="44E9B17D" w14:textId="1895835A" w:rsidR="000156B3" w:rsidRDefault="000156B3">
      <w:pPr>
        <w:rPr>
          <w:rFonts w:ascii="Ubuntu" w:hAnsi="Ubuntu"/>
          <w:b/>
          <w:bCs/>
        </w:rPr>
      </w:pPr>
    </w:p>
    <w:p w14:paraId="44E9B17E" w14:textId="5F68CACA" w:rsidR="000156B3" w:rsidRDefault="000156B3">
      <w:pPr>
        <w:rPr>
          <w:rFonts w:ascii="Ubuntu" w:hAnsi="Ubuntu"/>
          <w:b/>
          <w:bCs/>
        </w:rPr>
      </w:pPr>
    </w:p>
    <w:p w14:paraId="44E9B17F" w14:textId="0C211ECA" w:rsidR="000156B3" w:rsidRDefault="000156B3">
      <w:pPr>
        <w:rPr>
          <w:rFonts w:ascii="Ubuntu" w:hAnsi="Ubuntu"/>
          <w:b/>
          <w:bCs/>
        </w:rPr>
      </w:pPr>
    </w:p>
    <w:p w14:paraId="44E9B180" w14:textId="70D90EF1" w:rsidR="000156B3" w:rsidRDefault="000156B3">
      <w:pPr>
        <w:rPr>
          <w:rFonts w:ascii="Ubuntu" w:hAnsi="Ubuntu"/>
          <w:b/>
          <w:bCs/>
        </w:rPr>
      </w:pPr>
    </w:p>
    <w:p w14:paraId="44E9B181" w14:textId="334C7530" w:rsidR="000156B3" w:rsidRDefault="000156B3">
      <w:pPr>
        <w:rPr>
          <w:rFonts w:ascii="Ubuntu" w:hAnsi="Ubuntu"/>
          <w:b/>
          <w:bCs/>
        </w:rPr>
      </w:pPr>
    </w:p>
    <w:p w14:paraId="44E9B182" w14:textId="36054BE4" w:rsidR="000156B3" w:rsidRDefault="000156B3">
      <w:pPr>
        <w:rPr>
          <w:rFonts w:ascii="Ubuntu" w:hAnsi="Ubuntu"/>
          <w:b/>
          <w:bCs/>
        </w:rPr>
      </w:pPr>
    </w:p>
    <w:p w14:paraId="44E9B183" w14:textId="53488A91" w:rsidR="000156B3" w:rsidRDefault="00281BCF">
      <w:pPr>
        <w:rPr>
          <w:rFonts w:ascii="Ubuntu" w:hAnsi="Ubuntu"/>
          <w:b/>
          <w:bCs/>
        </w:rPr>
      </w:pPr>
      <w:r>
        <w:rPr>
          <w:rFonts w:ascii="Ubuntu" w:hAnsi="Ubuntu"/>
          <w:b/>
          <w:bCs/>
        </w:rPr>
        <w:t xml:space="preserve"> </w:t>
      </w:r>
      <w:r>
        <w:rPr>
          <w:rFonts w:ascii="Ubuntu" w:hAnsi="Ubuntu"/>
        </w:rPr>
        <w:t xml:space="preserve">  Oben die Übersicht. Rechts die Details.</w:t>
      </w:r>
    </w:p>
    <w:p w14:paraId="44E9B184" w14:textId="3916E819" w:rsidR="000156B3" w:rsidRDefault="00281BCF">
      <w:pPr>
        <w:rPr>
          <w:rFonts w:ascii="Ubuntu" w:hAnsi="Ubuntu"/>
        </w:rPr>
      </w:pPr>
      <w:r>
        <w:rPr>
          <w:rFonts w:ascii="Ubuntu" w:hAnsi="Ubuntu"/>
        </w:rPr>
        <w:t xml:space="preserve">   </w:t>
      </w:r>
    </w:p>
    <w:p w14:paraId="44E9B185" w14:textId="443E3FBA" w:rsidR="000156B3" w:rsidRDefault="000156B3">
      <w:pPr>
        <w:rPr>
          <w:rFonts w:ascii="Ubuntu" w:hAnsi="Ubuntu"/>
        </w:rPr>
      </w:pPr>
    </w:p>
    <w:p w14:paraId="44E9B186" w14:textId="77777777" w:rsidR="000156B3" w:rsidRDefault="000156B3">
      <w:pPr>
        <w:rPr>
          <w:rFonts w:ascii="Ubuntu" w:hAnsi="Ubuntu"/>
          <w:b/>
          <w:bCs/>
        </w:rPr>
      </w:pPr>
    </w:p>
    <w:p w14:paraId="44E9B187" w14:textId="067286E8" w:rsidR="000156B3" w:rsidRDefault="000156B3">
      <w:pPr>
        <w:rPr>
          <w:rFonts w:ascii="Ubuntu" w:hAnsi="Ubuntu"/>
          <w:b/>
          <w:bCs/>
        </w:rPr>
      </w:pPr>
    </w:p>
    <w:p w14:paraId="44E9B188" w14:textId="77777777" w:rsidR="000156B3" w:rsidRDefault="000156B3">
      <w:pPr>
        <w:rPr>
          <w:rFonts w:ascii="Ubuntu" w:hAnsi="Ubuntu"/>
          <w:b/>
          <w:bCs/>
        </w:rPr>
      </w:pPr>
    </w:p>
    <w:p w14:paraId="44E9B189" w14:textId="77777777" w:rsidR="000156B3" w:rsidRDefault="000156B3">
      <w:pPr>
        <w:rPr>
          <w:rFonts w:ascii="Ubuntu" w:hAnsi="Ubuntu"/>
          <w:b/>
          <w:bCs/>
        </w:rPr>
      </w:pPr>
    </w:p>
    <w:p w14:paraId="44E9B18A" w14:textId="239A3C73" w:rsidR="000156B3" w:rsidRDefault="00281BCF">
      <w:pPr>
        <w:rPr>
          <w:rFonts w:ascii="Ubuntu" w:hAnsi="Ubuntu"/>
          <w:b/>
          <w:bCs/>
        </w:rPr>
      </w:pPr>
      <w:r>
        <w:rPr>
          <w:rFonts w:ascii="Ubuntu" w:hAnsi="Ubuntu"/>
          <w:b/>
          <w:bCs/>
        </w:rPr>
        <w:t>Umbau Pluto SDR:</w:t>
      </w:r>
    </w:p>
    <w:p w14:paraId="44E9B18B" w14:textId="77777777" w:rsidR="000156B3" w:rsidRDefault="000156B3">
      <w:pPr>
        <w:rPr>
          <w:rFonts w:ascii="Ubuntu" w:hAnsi="Ubuntu"/>
          <w:b/>
          <w:bCs/>
        </w:rPr>
      </w:pPr>
    </w:p>
    <w:p w14:paraId="44E9B18C" w14:textId="48AC166C" w:rsidR="000156B3" w:rsidRDefault="00281BCF">
      <w:pPr>
        <w:rPr>
          <w:rFonts w:ascii="Ubuntu" w:hAnsi="Ubuntu"/>
        </w:rPr>
      </w:pPr>
      <w:r>
        <w:rPr>
          <w:rFonts w:ascii="Ubuntu" w:hAnsi="Ubuntu"/>
          <w:noProof/>
        </w:rPr>
        <w:drawing>
          <wp:anchor distT="0" distB="0" distL="114300" distR="114300" simplePos="0" relativeHeight="251656704" behindDoc="0" locked="0" layoutInCell="1" allowOverlap="1" wp14:anchorId="44E9B12E" wp14:editId="4744ECFB">
            <wp:simplePos x="0" y="0"/>
            <wp:positionH relativeFrom="column">
              <wp:posOffset>129600</wp:posOffset>
            </wp:positionH>
            <wp:positionV relativeFrom="paragraph">
              <wp:posOffset>6480</wp:posOffset>
            </wp:positionV>
            <wp:extent cx="2196000" cy="1647360"/>
            <wp:effectExtent l="0" t="0" r="0" b="0"/>
            <wp:wrapSquare wrapText="bothSides"/>
            <wp:docPr id="10" name="Bild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2196000" cy="1647360"/>
                    </a:xfrm>
                    <a:prstGeom prst="rect">
                      <a:avLst/>
                    </a:prstGeom>
                  </pic:spPr>
                </pic:pic>
              </a:graphicData>
            </a:graphic>
          </wp:anchor>
        </w:drawing>
      </w:r>
    </w:p>
    <w:p w14:paraId="44E9B18D" w14:textId="3A0E9B50" w:rsidR="000156B3" w:rsidRDefault="00281BCF">
      <w:pPr>
        <w:ind w:left="3855"/>
        <w:rPr>
          <w:rFonts w:ascii="Ubuntu" w:hAnsi="Ubuntu"/>
        </w:rPr>
      </w:pPr>
      <w:r>
        <w:rPr>
          <w:rFonts w:ascii="Ubuntu" w:hAnsi="Ubuntu"/>
        </w:rPr>
        <w:t xml:space="preserve">Den TCXO Y3 </w:t>
      </w:r>
      <w:proofErr w:type="spellStart"/>
      <w:r>
        <w:rPr>
          <w:rFonts w:ascii="Ubuntu" w:hAnsi="Ubuntu"/>
        </w:rPr>
        <w:t>auslöten</w:t>
      </w:r>
      <w:proofErr w:type="spellEnd"/>
      <w:r>
        <w:rPr>
          <w:rFonts w:ascii="Ubuntu" w:hAnsi="Ubuntu"/>
        </w:rPr>
        <w:t xml:space="preserve">. Das ist der silberne Bauteil in der Mitte des Fotos mit den 4 Anschlüssen. Das geht am besten mit Heißluft. An der Verbindung zwischen dem TCXO und C123 wird das Oszillatorsignal vom ADF4351 über das Dämpfungsglied (extern) eingespeist. Ich habe dazu über ein kurzes </w:t>
      </w:r>
      <w:proofErr w:type="spellStart"/>
      <w:r>
        <w:rPr>
          <w:rFonts w:ascii="Ubuntu" w:hAnsi="Ubuntu"/>
        </w:rPr>
        <w:t>Koaxkabel</w:t>
      </w:r>
      <w:proofErr w:type="spellEnd"/>
      <w:r>
        <w:rPr>
          <w:rFonts w:ascii="Ubuntu" w:hAnsi="Ubuntu"/>
        </w:rPr>
        <w:t xml:space="preserve"> eine SMA Buchse zwischen der TX und RX Buchse am Pluto eingebaut.</w:t>
      </w:r>
    </w:p>
    <w:p w14:paraId="44E9B18E" w14:textId="3FF66CF1" w:rsidR="000156B3" w:rsidRDefault="000156B3">
      <w:pPr>
        <w:ind w:left="3969"/>
        <w:rPr>
          <w:rFonts w:ascii="Ubuntu" w:hAnsi="Ubuntu"/>
        </w:rPr>
      </w:pPr>
    </w:p>
    <w:p w14:paraId="44E9B18F" w14:textId="77777777" w:rsidR="000156B3" w:rsidRDefault="000156B3">
      <w:pPr>
        <w:rPr>
          <w:rFonts w:ascii="Ubuntu" w:hAnsi="Ubuntu"/>
        </w:rPr>
      </w:pPr>
    </w:p>
    <w:p w14:paraId="44E9B190" w14:textId="77777777" w:rsidR="000156B3" w:rsidRDefault="000156B3">
      <w:pPr>
        <w:rPr>
          <w:rFonts w:ascii="Ubuntu" w:hAnsi="Ubuntu"/>
        </w:rPr>
      </w:pPr>
    </w:p>
    <w:p w14:paraId="44E9B191" w14:textId="3A03C24A" w:rsidR="000156B3" w:rsidRDefault="00281BCF">
      <w:pPr>
        <w:rPr>
          <w:rFonts w:ascii="Ubuntu" w:hAnsi="Ubuntu"/>
        </w:rPr>
      </w:pPr>
      <w:r>
        <w:rPr>
          <w:rFonts w:ascii="Ubuntu" w:hAnsi="Ubuntu"/>
        </w:rPr>
        <w:t>Die Komponenten habe ich in ein Metallgehäuse eingebaut. Die SMA Buchsen mit Kabel gibt es auch im Internet.</w:t>
      </w:r>
    </w:p>
    <w:p w14:paraId="44E9B192" w14:textId="63FD57ED" w:rsidR="000156B3" w:rsidRDefault="000156B3">
      <w:pPr>
        <w:rPr>
          <w:rFonts w:ascii="Ubuntu" w:hAnsi="Ubuntu"/>
        </w:rPr>
      </w:pPr>
    </w:p>
    <w:p w14:paraId="44E9B193" w14:textId="263A5919" w:rsidR="000156B3" w:rsidRDefault="000156B3">
      <w:pPr>
        <w:rPr>
          <w:rFonts w:ascii="Ubuntu" w:hAnsi="Ubuntu"/>
        </w:rPr>
      </w:pPr>
    </w:p>
    <w:p w14:paraId="44E9B194" w14:textId="69845375" w:rsidR="000156B3" w:rsidRDefault="000156B3">
      <w:pPr>
        <w:rPr>
          <w:rFonts w:ascii="Ubuntu" w:hAnsi="Ubuntu"/>
        </w:rPr>
      </w:pPr>
    </w:p>
    <w:p w14:paraId="44E9B195" w14:textId="09230C0C" w:rsidR="000156B3" w:rsidRDefault="00A42428">
      <w:pPr>
        <w:rPr>
          <w:rFonts w:ascii="Ubuntu" w:hAnsi="Ubuntu"/>
        </w:rPr>
      </w:pPr>
      <w:r>
        <w:rPr>
          <w:rFonts w:ascii="Ubuntu" w:hAnsi="Ubuntu"/>
          <w:noProof/>
        </w:rPr>
        <w:lastRenderedPageBreak/>
        <w:drawing>
          <wp:anchor distT="0" distB="0" distL="114300" distR="114300" simplePos="0" relativeHeight="251657728" behindDoc="0" locked="0" layoutInCell="1" allowOverlap="1" wp14:anchorId="44E9B130" wp14:editId="1CDAB6C6">
            <wp:simplePos x="0" y="0"/>
            <wp:positionH relativeFrom="column">
              <wp:posOffset>923066</wp:posOffset>
            </wp:positionH>
            <wp:positionV relativeFrom="paragraph">
              <wp:posOffset>149</wp:posOffset>
            </wp:positionV>
            <wp:extent cx="2823845" cy="2115185"/>
            <wp:effectExtent l="0" t="0" r="0" b="0"/>
            <wp:wrapSquare wrapText="bothSides"/>
            <wp:docPr id="11" name="Bild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2823845" cy="2115185"/>
                    </a:xfrm>
                    <a:prstGeom prst="rect">
                      <a:avLst/>
                    </a:prstGeom>
                  </pic:spPr>
                </pic:pic>
              </a:graphicData>
            </a:graphic>
            <wp14:sizeRelH relativeFrom="margin">
              <wp14:pctWidth>0</wp14:pctWidth>
            </wp14:sizeRelH>
            <wp14:sizeRelV relativeFrom="margin">
              <wp14:pctHeight>0</wp14:pctHeight>
            </wp14:sizeRelV>
          </wp:anchor>
        </w:drawing>
      </w:r>
    </w:p>
    <w:p w14:paraId="44E9B196" w14:textId="7BCB8B32" w:rsidR="000156B3" w:rsidRDefault="00281BCF">
      <w:pPr>
        <w:rPr>
          <w:rFonts w:ascii="Ubuntu" w:hAnsi="Ubuntu"/>
          <w:sz w:val="20"/>
          <w:szCs w:val="20"/>
        </w:rPr>
      </w:pPr>
      <w:r>
        <w:rPr>
          <w:rFonts w:ascii="Ubuntu" w:hAnsi="Ubuntu"/>
          <w:sz w:val="20"/>
          <w:szCs w:val="20"/>
        </w:rPr>
        <w:t>25 MHz vom GPSDO</w:t>
      </w:r>
    </w:p>
    <w:p w14:paraId="44E9B197" w14:textId="50C33254" w:rsidR="000156B3" w:rsidRDefault="000156B3">
      <w:pPr>
        <w:rPr>
          <w:rFonts w:ascii="Ubuntu" w:hAnsi="Ubuntu"/>
        </w:rPr>
      </w:pPr>
    </w:p>
    <w:p w14:paraId="44E9B198" w14:textId="769B5C45" w:rsidR="000156B3" w:rsidRDefault="000156B3">
      <w:pPr>
        <w:rPr>
          <w:rFonts w:ascii="Ubuntu" w:hAnsi="Ubuntu"/>
        </w:rPr>
      </w:pPr>
    </w:p>
    <w:p w14:paraId="44E9B199" w14:textId="77777777" w:rsidR="000156B3" w:rsidRDefault="000156B3">
      <w:pPr>
        <w:rPr>
          <w:rFonts w:ascii="Ubuntu" w:hAnsi="Ubuntu"/>
        </w:rPr>
      </w:pPr>
    </w:p>
    <w:p w14:paraId="44E9B19A" w14:textId="77777777" w:rsidR="000156B3" w:rsidRDefault="000156B3">
      <w:pPr>
        <w:rPr>
          <w:rFonts w:ascii="Ubuntu" w:hAnsi="Ubuntu"/>
        </w:rPr>
      </w:pPr>
    </w:p>
    <w:p w14:paraId="44E9B19B" w14:textId="77777777" w:rsidR="000156B3" w:rsidRDefault="000156B3">
      <w:pPr>
        <w:rPr>
          <w:rFonts w:ascii="Ubuntu" w:hAnsi="Ubuntu"/>
        </w:rPr>
      </w:pPr>
    </w:p>
    <w:p w14:paraId="44E9B19C" w14:textId="77777777" w:rsidR="000156B3" w:rsidRDefault="00281BCF">
      <w:pPr>
        <w:rPr>
          <w:rFonts w:ascii="Ubuntu" w:hAnsi="Ubuntu"/>
        </w:rPr>
      </w:pPr>
      <w:r>
        <w:rPr>
          <w:rFonts w:ascii="Ubuntu" w:hAnsi="Ubuntu"/>
        </w:rPr>
        <w:t xml:space="preserve">   </w:t>
      </w:r>
    </w:p>
    <w:p w14:paraId="44E9B19D" w14:textId="77777777" w:rsidR="000156B3" w:rsidRDefault="000156B3">
      <w:pPr>
        <w:rPr>
          <w:rFonts w:ascii="Ubuntu" w:hAnsi="Ubuntu"/>
        </w:rPr>
      </w:pPr>
    </w:p>
    <w:p w14:paraId="44E9B19E" w14:textId="77777777" w:rsidR="000156B3" w:rsidRDefault="000156B3">
      <w:pPr>
        <w:rPr>
          <w:rFonts w:ascii="Ubuntu" w:hAnsi="Ubuntu"/>
        </w:rPr>
      </w:pPr>
    </w:p>
    <w:p w14:paraId="44E9B19F" w14:textId="77777777" w:rsidR="000156B3" w:rsidRDefault="00281BCF">
      <w:pPr>
        <w:rPr>
          <w:rFonts w:ascii="Ubuntu" w:hAnsi="Ubuntu"/>
          <w:sz w:val="20"/>
          <w:szCs w:val="20"/>
        </w:rPr>
      </w:pPr>
      <w:r>
        <w:rPr>
          <w:rFonts w:ascii="Ubuntu" w:hAnsi="Ubuntu"/>
          <w:sz w:val="20"/>
          <w:szCs w:val="20"/>
        </w:rPr>
        <w:t>25 MHz zum LNB</w:t>
      </w:r>
    </w:p>
    <w:p w14:paraId="44E9B1A0" w14:textId="77777777" w:rsidR="000156B3" w:rsidRDefault="000156B3">
      <w:pPr>
        <w:rPr>
          <w:rFonts w:ascii="Ubuntu" w:hAnsi="Ubuntu"/>
        </w:rPr>
      </w:pPr>
    </w:p>
    <w:p w14:paraId="44E9B1A1" w14:textId="77777777" w:rsidR="000156B3" w:rsidRDefault="00281BCF">
      <w:pPr>
        <w:rPr>
          <w:rFonts w:ascii="Ubuntu" w:hAnsi="Ubuntu"/>
        </w:rPr>
      </w:pPr>
      <w:r>
        <w:rPr>
          <w:rFonts w:ascii="Ubuntu" w:hAnsi="Ubuntu"/>
        </w:rPr>
        <w:t xml:space="preserve">                                                                                                                                                                                            </w:t>
      </w:r>
    </w:p>
    <w:p w14:paraId="44E9B1A2" w14:textId="77777777" w:rsidR="000156B3" w:rsidRDefault="00281BCF">
      <w:pPr>
        <w:rPr>
          <w:rFonts w:ascii="Ubuntu" w:hAnsi="Ubuntu"/>
          <w:sz w:val="21"/>
        </w:rPr>
      </w:pPr>
      <w:r>
        <w:rPr>
          <w:rFonts w:ascii="Ubuntu" w:hAnsi="Ubuntu"/>
          <w:sz w:val="21"/>
        </w:rPr>
        <w:t>40 MHz zum Pluto SDR</w:t>
      </w:r>
    </w:p>
    <w:p w14:paraId="44E9B1A3" w14:textId="77777777" w:rsidR="000156B3" w:rsidRDefault="000156B3">
      <w:pPr>
        <w:rPr>
          <w:rFonts w:ascii="Ubuntu" w:hAnsi="Ubuntu"/>
        </w:rPr>
      </w:pPr>
    </w:p>
    <w:p w14:paraId="44E9B1A4" w14:textId="77777777" w:rsidR="000156B3" w:rsidRDefault="000156B3">
      <w:pPr>
        <w:rPr>
          <w:rFonts w:ascii="Ubuntu" w:hAnsi="Ubuntu"/>
        </w:rPr>
      </w:pPr>
    </w:p>
    <w:p w14:paraId="44E9B1A5" w14:textId="77777777" w:rsidR="000156B3" w:rsidRDefault="000156B3">
      <w:pPr>
        <w:rPr>
          <w:rFonts w:ascii="Ubuntu" w:hAnsi="Ubuntu"/>
        </w:rPr>
      </w:pPr>
    </w:p>
    <w:p w14:paraId="44E9B1A6" w14:textId="77777777" w:rsidR="000156B3" w:rsidRDefault="000156B3">
      <w:pPr>
        <w:rPr>
          <w:rFonts w:ascii="Ubuntu" w:hAnsi="Ubuntu"/>
        </w:rPr>
      </w:pPr>
    </w:p>
    <w:p w14:paraId="44E9B1A7" w14:textId="77777777" w:rsidR="000156B3" w:rsidRDefault="000156B3">
      <w:pPr>
        <w:rPr>
          <w:rFonts w:ascii="Ubuntu" w:hAnsi="Ubuntu"/>
        </w:rPr>
      </w:pPr>
    </w:p>
    <w:p w14:paraId="44E9B1A8" w14:textId="77777777" w:rsidR="000156B3" w:rsidRDefault="00281BCF">
      <w:pPr>
        <w:rPr>
          <w:rFonts w:ascii="Ubuntu" w:hAnsi="Ubuntu"/>
        </w:rPr>
      </w:pPr>
      <w:r>
        <w:rPr>
          <w:rFonts w:ascii="Ubuntu" w:hAnsi="Ubuntu"/>
        </w:rPr>
        <w:t xml:space="preserve">Auf der rechten Seite befindet sich noch ein 5V </w:t>
      </w:r>
      <w:proofErr w:type="spellStart"/>
      <w:r>
        <w:rPr>
          <w:rFonts w:ascii="Ubuntu" w:hAnsi="Ubuntu"/>
        </w:rPr>
        <w:t>Stabi</w:t>
      </w:r>
      <w:proofErr w:type="spellEnd"/>
      <w:r>
        <w:rPr>
          <w:rFonts w:ascii="Ubuntu" w:hAnsi="Ubuntu"/>
        </w:rPr>
        <w:t>-IC und der 12 V Eingang.</w:t>
      </w:r>
    </w:p>
    <w:p w14:paraId="44E9B1A9" w14:textId="77777777" w:rsidR="000156B3" w:rsidRDefault="000156B3">
      <w:pPr>
        <w:rPr>
          <w:rFonts w:ascii="Ubuntu" w:hAnsi="Ubuntu"/>
        </w:rPr>
      </w:pPr>
    </w:p>
    <w:p w14:paraId="44E9B1AA" w14:textId="77777777" w:rsidR="000156B3" w:rsidRDefault="000156B3">
      <w:pPr>
        <w:rPr>
          <w:rFonts w:ascii="Ubuntu" w:hAnsi="Ubuntu"/>
        </w:rPr>
      </w:pPr>
    </w:p>
    <w:p w14:paraId="44E9B1AB" w14:textId="77777777" w:rsidR="000156B3" w:rsidRDefault="000156B3">
      <w:pPr>
        <w:rPr>
          <w:rFonts w:ascii="Ubuntu" w:hAnsi="Ubuntu"/>
        </w:rPr>
      </w:pPr>
    </w:p>
    <w:p w14:paraId="44E9B1AC" w14:textId="77777777" w:rsidR="000156B3" w:rsidRDefault="000156B3">
      <w:pPr>
        <w:rPr>
          <w:rFonts w:ascii="Ubuntu" w:hAnsi="Ubuntu"/>
        </w:rPr>
      </w:pPr>
    </w:p>
    <w:p w14:paraId="44E9B1AD" w14:textId="77777777" w:rsidR="000156B3" w:rsidRDefault="00281BCF">
      <w:pPr>
        <w:rPr>
          <w:rFonts w:ascii="Ubuntu" w:hAnsi="Ubuntu"/>
        </w:rPr>
      </w:pPr>
      <w:r>
        <w:rPr>
          <w:rFonts w:ascii="Ubuntu" w:hAnsi="Ubuntu"/>
        </w:rPr>
        <w:t>Links:</w:t>
      </w:r>
    </w:p>
    <w:p w14:paraId="44E9B1AE" w14:textId="77777777" w:rsidR="000156B3" w:rsidRDefault="000156B3">
      <w:pPr>
        <w:rPr>
          <w:rFonts w:ascii="Ubuntu" w:hAnsi="Ubuntu"/>
        </w:rPr>
      </w:pPr>
    </w:p>
    <w:p w14:paraId="44E9B1AF" w14:textId="77777777" w:rsidR="000156B3" w:rsidRDefault="00281BCF">
      <w:pPr>
        <w:rPr>
          <w:rFonts w:ascii="Ubuntu" w:hAnsi="Ubuntu"/>
        </w:rPr>
      </w:pPr>
      <w:r>
        <w:rPr>
          <w:rFonts w:ascii="Ubuntu" w:hAnsi="Ubuntu"/>
        </w:rPr>
        <w:t>Die Seite von Matthias Busse enthält auch viele weitere interessante Beiträge.</w:t>
      </w:r>
    </w:p>
    <w:p w14:paraId="44E9B1B0" w14:textId="77777777" w:rsidR="000156B3" w:rsidRDefault="00103332">
      <w:hyperlink r:id="rId22" w:history="1">
        <w:r w:rsidR="00281BCF">
          <w:rPr>
            <w:rFonts w:ascii="Ubuntu" w:hAnsi="Ubuntu"/>
          </w:rPr>
          <w:t>http://shelvin.de/den-adf4351-frequenzgenerator-35mhz-bis-44ghz-vom-arduino-uno-ansteuern/</w:t>
        </w:r>
      </w:hyperlink>
    </w:p>
    <w:p w14:paraId="44E9B1B1" w14:textId="77777777" w:rsidR="000156B3" w:rsidRDefault="000156B3">
      <w:pPr>
        <w:rPr>
          <w:rFonts w:ascii="Ubuntu" w:hAnsi="Ubuntu"/>
        </w:rPr>
      </w:pPr>
    </w:p>
    <w:p w14:paraId="44E9B1B2" w14:textId="77777777" w:rsidR="000156B3" w:rsidRDefault="000156B3">
      <w:pPr>
        <w:rPr>
          <w:rFonts w:ascii="Ubuntu" w:hAnsi="Ubuntu"/>
        </w:rPr>
      </w:pPr>
    </w:p>
    <w:p w14:paraId="44E9B1B3" w14:textId="77777777" w:rsidR="000156B3" w:rsidRDefault="00281BCF">
      <w:pPr>
        <w:rPr>
          <w:rFonts w:ascii="Ubuntu" w:hAnsi="Ubuntu"/>
        </w:rPr>
      </w:pPr>
      <w:r>
        <w:rPr>
          <w:rFonts w:ascii="Ubuntu" w:hAnsi="Ubuntu"/>
        </w:rPr>
        <w:t>Die Seite zum ADF4351 von Analog Devices</w:t>
      </w:r>
    </w:p>
    <w:p w14:paraId="44E9B1B4" w14:textId="77777777" w:rsidR="000156B3" w:rsidRDefault="00103332">
      <w:hyperlink r:id="rId23" w:anchor="product-overview" w:history="1">
        <w:r w:rsidR="00281BCF">
          <w:rPr>
            <w:rFonts w:ascii="Ubuntu" w:hAnsi="Ubuntu"/>
          </w:rPr>
          <w:t>https://www.analog.com/en/products/adf4351.html#product-overview</w:t>
        </w:r>
      </w:hyperlink>
    </w:p>
    <w:p w14:paraId="44E9B1B5" w14:textId="77777777" w:rsidR="000156B3" w:rsidRDefault="000156B3">
      <w:pPr>
        <w:rPr>
          <w:rFonts w:ascii="Ubuntu" w:hAnsi="Ubuntu"/>
        </w:rPr>
      </w:pPr>
    </w:p>
    <w:p w14:paraId="44E9B1B6" w14:textId="77777777" w:rsidR="000156B3" w:rsidRDefault="00281BCF">
      <w:pPr>
        <w:rPr>
          <w:rFonts w:ascii="Ubuntu" w:hAnsi="Ubuntu"/>
        </w:rPr>
      </w:pPr>
      <w:r>
        <w:rPr>
          <w:rFonts w:ascii="Ubuntu" w:hAnsi="Ubuntu"/>
        </w:rPr>
        <w:t>Die Beschriebene Platine ist bei verschiedenen Händlern im Internet zu haben.</w:t>
      </w:r>
    </w:p>
    <w:p w14:paraId="44E9B1B7" w14:textId="77777777" w:rsidR="000156B3" w:rsidRDefault="000156B3">
      <w:pPr>
        <w:rPr>
          <w:rFonts w:ascii="Ubuntu" w:hAnsi="Ubuntu"/>
        </w:rPr>
      </w:pPr>
    </w:p>
    <w:p w14:paraId="44E9B1B8" w14:textId="77777777" w:rsidR="000156B3" w:rsidRDefault="00281BCF">
      <w:pPr>
        <w:rPr>
          <w:rFonts w:ascii="Ubuntu" w:hAnsi="Ubuntu"/>
        </w:rPr>
      </w:pPr>
      <w:r>
        <w:rPr>
          <w:rFonts w:ascii="Ubuntu" w:hAnsi="Ubuntu"/>
        </w:rPr>
        <w:t xml:space="preserve">Die Homepage für den </w:t>
      </w:r>
      <w:proofErr w:type="spellStart"/>
      <w:r>
        <w:rPr>
          <w:rFonts w:ascii="Ubuntu" w:hAnsi="Ubuntu"/>
        </w:rPr>
        <w:t>PlutoSDR</w:t>
      </w:r>
      <w:proofErr w:type="spellEnd"/>
      <w:r>
        <w:rPr>
          <w:rFonts w:ascii="Ubuntu" w:hAnsi="Ubuntu"/>
        </w:rPr>
        <w:t xml:space="preserve"> bei Analog Devices</w:t>
      </w:r>
    </w:p>
    <w:p w14:paraId="44E9B1B9" w14:textId="77777777" w:rsidR="000156B3" w:rsidRDefault="00103332">
      <w:hyperlink r:id="rId24" w:history="1">
        <w:r w:rsidR="00281BCF">
          <w:rPr>
            <w:rFonts w:ascii="Ubuntu" w:hAnsi="Ubuntu"/>
          </w:rPr>
          <w:t>https://www.analog.com/en/design-center/evaluation-hardware-and-software/evaluation-boards-kits/adalm-pluto.html</w:t>
        </w:r>
      </w:hyperlink>
    </w:p>
    <w:p w14:paraId="44E9B1BA" w14:textId="77777777" w:rsidR="000156B3" w:rsidRDefault="000156B3">
      <w:pPr>
        <w:rPr>
          <w:rFonts w:ascii="Ubuntu" w:hAnsi="Ubuntu"/>
        </w:rPr>
      </w:pPr>
    </w:p>
    <w:p w14:paraId="44E9B1BB" w14:textId="77777777" w:rsidR="000156B3" w:rsidRDefault="00281BCF">
      <w:pPr>
        <w:rPr>
          <w:rFonts w:ascii="Ubuntu" w:hAnsi="Ubuntu"/>
        </w:rPr>
      </w:pPr>
      <w:r>
        <w:rPr>
          <w:rFonts w:ascii="Ubuntu" w:hAnsi="Ubuntu"/>
        </w:rPr>
        <w:t>Für den Pluto SDR gibt es im Internet ebenfalls viele Anbieter.</w:t>
      </w:r>
    </w:p>
    <w:p w14:paraId="44E9B1BC" w14:textId="77777777" w:rsidR="000156B3" w:rsidRDefault="000156B3">
      <w:pPr>
        <w:rPr>
          <w:rFonts w:ascii="Ubuntu" w:hAnsi="Ubuntu"/>
        </w:rPr>
      </w:pPr>
    </w:p>
    <w:p w14:paraId="44E9B1BD" w14:textId="77777777" w:rsidR="000156B3" w:rsidRDefault="00281BCF">
      <w:r>
        <w:rPr>
          <w:rFonts w:ascii="Ubuntu" w:hAnsi="Ubuntu"/>
        </w:rPr>
        <w:t xml:space="preserve">Der Arduino Pro Mini ist auf der Seite </w:t>
      </w:r>
      <w:hyperlink r:id="rId25" w:history="1">
        <w:r>
          <w:rPr>
            <w:rFonts w:ascii="Ubuntu" w:hAnsi="Ubuntu"/>
          </w:rPr>
          <w:t>https://store.arduino.cc/arduino-pro-mini</w:t>
        </w:r>
      </w:hyperlink>
      <w:r>
        <w:rPr>
          <w:rFonts w:ascii="Ubuntu" w:hAnsi="Ubuntu"/>
        </w:rPr>
        <w:t xml:space="preserve"> als „</w:t>
      </w:r>
      <w:proofErr w:type="spellStart"/>
      <w:r>
        <w:rPr>
          <w:rFonts w:ascii="Ubuntu" w:hAnsi="Ubuntu"/>
        </w:rPr>
        <w:t>retired</w:t>
      </w:r>
      <w:proofErr w:type="spellEnd"/>
      <w:r>
        <w:rPr>
          <w:rFonts w:ascii="Ubuntu" w:hAnsi="Ubuntu"/>
        </w:rPr>
        <w:t>“ ausgewiesen. Im Internet gibt es jedoch noch viele Bezugsquellen.</w:t>
      </w:r>
    </w:p>
    <w:p w14:paraId="44E9B1BE" w14:textId="77777777" w:rsidR="000156B3" w:rsidRDefault="000156B3">
      <w:pPr>
        <w:rPr>
          <w:rFonts w:ascii="Ubuntu" w:hAnsi="Ubuntu"/>
        </w:rPr>
      </w:pPr>
    </w:p>
    <w:sectPr w:rsidR="000156B3">
      <w:footerReference w:type="default" r:id="rId26"/>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310F3B" w14:textId="77777777" w:rsidR="00281BCF" w:rsidRDefault="00281BCF">
      <w:r>
        <w:separator/>
      </w:r>
    </w:p>
  </w:endnote>
  <w:endnote w:type="continuationSeparator" w:id="0">
    <w:p w14:paraId="58916634" w14:textId="77777777" w:rsidR="00281BCF" w:rsidRDefault="00281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charset w:val="00"/>
    <w:family w:val="roman"/>
    <w:pitch w:val="variable"/>
  </w:font>
  <w:font w:name="Noto Sans CJK SC">
    <w:altName w:val="Calibri"/>
    <w:charset w:val="00"/>
    <w:family w:val="auto"/>
    <w:pitch w:val="variable"/>
  </w:font>
  <w:font w:name="Lohit Devanagari">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Liberation Mono">
    <w:charset w:val="00"/>
    <w:family w:val="modern"/>
    <w:pitch w:val="fixed"/>
  </w:font>
  <w:font w:name="DejaVu Sans Mono">
    <w:panose1 w:val="020B0609030804020204"/>
    <w:charset w:val="00"/>
    <w:family w:val="modern"/>
    <w:pitch w:val="fixed"/>
    <w:sig w:usb0="E70026FF" w:usb1="D200F9FB" w:usb2="02000028" w:usb3="00000000" w:csb0="000001DF" w:csb1="00000000"/>
  </w:font>
  <w:font w:name="OpenSymbol">
    <w:panose1 w:val="05010000000000000000"/>
    <w:charset w:val="00"/>
    <w:family w:val="auto"/>
    <w:pitch w:val="variable"/>
    <w:sig w:usb0="800000AF" w:usb1="1001ECEA" w:usb2="00000000" w:usb3="00000000" w:csb0="00000001" w:csb1="00000000"/>
  </w:font>
  <w:font w:name="Ubuntu">
    <w:altName w:val="Ubuntu"/>
    <w:charset w:val="00"/>
    <w:family w:val="swiss"/>
    <w:pitch w:val="variable"/>
    <w:sig w:usb0="E00002F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412280"/>
      <w:docPartObj>
        <w:docPartGallery w:val="Page Numbers (Bottom of Page)"/>
        <w:docPartUnique/>
      </w:docPartObj>
    </w:sdtPr>
    <w:sdtEndPr/>
    <w:sdtContent>
      <w:p w14:paraId="51FAEABB" w14:textId="3D263780" w:rsidR="00E54E35" w:rsidRDefault="00E54E35">
        <w:pPr>
          <w:pStyle w:val="Fuzeile"/>
        </w:pPr>
        <w:r>
          <w:fldChar w:fldCharType="begin"/>
        </w:r>
        <w:r>
          <w:instrText>PAGE   \* MERGEFORMAT</w:instrText>
        </w:r>
        <w:r>
          <w:fldChar w:fldCharType="separate"/>
        </w:r>
        <w:r>
          <w:rPr>
            <w:lang w:val="de-DE"/>
          </w:rPr>
          <w:t>2</w:t>
        </w:r>
        <w:r>
          <w:fldChar w:fldCharType="end"/>
        </w:r>
      </w:p>
    </w:sdtContent>
  </w:sdt>
  <w:p w14:paraId="2F69D249" w14:textId="03A9B203" w:rsidR="00B731C6" w:rsidRDefault="00B731C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1DF9A" w14:textId="77777777" w:rsidR="00281BCF" w:rsidRDefault="00281BCF">
      <w:r>
        <w:rPr>
          <w:color w:val="000000"/>
        </w:rPr>
        <w:separator/>
      </w:r>
    </w:p>
  </w:footnote>
  <w:footnote w:type="continuationSeparator" w:id="0">
    <w:p w14:paraId="3214E484" w14:textId="77777777" w:rsidR="00281BCF" w:rsidRDefault="00281BC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autoHyphenation/>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6B3"/>
    <w:rsid w:val="00006D4B"/>
    <w:rsid w:val="000156B3"/>
    <w:rsid w:val="00030EB5"/>
    <w:rsid w:val="000339C3"/>
    <w:rsid w:val="000347DC"/>
    <w:rsid w:val="00050D63"/>
    <w:rsid w:val="00052B67"/>
    <w:rsid w:val="0005379C"/>
    <w:rsid w:val="00053E85"/>
    <w:rsid w:val="000F0E98"/>
    <w:rsid w:val="000F4694"/>
    <w:rsid w:val="000F6653"/>
    <w:rsid w:val="00103332"/>
    <w:rsid w:val="00131061"/>
    <w:rsid w:val="00132A40"/>
    <w:rsid w:val="001449E6"/>
    <w:rsid w:val="00145095"/>
    <w:rsid w:val="00147B15"/>
    <w:rsid w:val="00152E93"/>
    <w:rsid w:val="00154DFF"/>
    <w:rsid w:val="00155EBF"/>
    <w:rsid w:val="00197791"/>
    <w:rsid w:val="001E0E30"/>
    <w:rsid w:val="00216AB8"/>
    <w:rsid w:val="0022744E"/>
    <w:rsid w:val="00232A51"/>
    <w:rsid w:val="00270EA2"/>
    <w:rsid w:val="00281BCF"/>
    <w:rsid w:val="002A52E2"/>
    <w:rsid w:val="002B258C"/>
    <w:rsid w:val="002C6398"/>
    <w:rsid w:val="002D3714"/>
    <w:rsid w:val="002D51BA"/>
    <w:rsid w:val="00360EDF"/>
    <w:rsid w:val="003D65EA"/>
    <w:rsid w:val="003F6C40"/>
    <w:rsid w:val="00402759"/>
    <w:rsid w:val="0042397D"/>
    <w:rsid w:val="00424A48"/>
    <w:rsid w:val="00425066"/>
    <w:rsid w:val="00483A16"/>
    <w:rsid w:val="004A2D3F"/>
    <w:rsid w:val="004E1DBB"/>
    <w:rsid w:val="004F6E08"/>
    <w:rsid w:val="00532CCE"/>
    <w:rsid w:val="00562BE0"/>
    <w:rsid w:val="005638F1"/>
    <w:rsid w:val="00596571"/>
    <w:rsid w:val="00607B14"/>
    <w:rsid w:val="006457A2"/>
    <w:rsid w:val="006768C4"/>
    <w:rsid w:val="006A0DA9"/>
    <w:rsid w:val="006A7934"/>
    <w:rsid w:val="006C69B0"/>
    <w:rsid w:val="006C7D8B"/>
    <w:rsid w:val="006F55E3"/>
    <w:rsid w:val="00705757"/>
    <w:rsid w:val="007201B3"/>
    <w:rsid w:val="00734E0D"/>
    <w:rsid w:val="00773B40"/>
    <w:rsid w:val="0077634A"/>
    <w:rsid w:val="00780CC1"/>
    <w:rsid w:val="00781663"/>
    <w:rsid w:val="00786AF3"/>
    <w:rsid w:val="00787034"/>
    <w:rsid w:val="007934B4"/>
    <w:rsid w:val="00794867"/>
    <w:rsid w:val="007A7C9F"/>
    <w:rsid w:val="007E3DA4"/>
    <w:rsid w:val="00835D2B"/>
    <w:rsid w:val="00865B70"/>
    <w:rsid w:val="0087475F"/>
    <w:rsid w:val="008A2192"/>
    <w:rsid w:val="009630B8"/>
    <w:rsid w:val="009669C6"/>
    <w:rsid w:val="00993881"/>
    <w:rsid w:val="009A0654"/>
    <w:rsid w:val="009D15EB"/>
    <w:rsid w:val="009D53BC"/>
    <w:rsid w:val="00A135FA"/>
    <w:rsid w:val="00A14B64"/>
    <w:rsid w:val="00A30D90"/>
    <w:rsid w:val="00A30DAD"/>
    <w:rsid w:val="00A313C2"/>
    <w:rsid w:val="00A42428"/>
    <w:rsid w:val="00A6216C"/>
    <w:rsid w:val="00A71A93"/>
    <w:rsid w:val="00A835D4"/>
    <w:rsid w:val="00A905A9"/>
    <w:rsid w:val="00A92E93"/>
    <w:rsid w:val="00AD6321"/>
    <w:rsid w:val="00B17ADC"/>
    <w:rsid w:val="00B2301C"/>
    <w:rsid w:val="00B446CA"/>
    <w:rsid w:val="00B64809"/>
    <w:rsid w:val="00B719E1"/>
    <w:rsid w:val="00B731C6"/>
    <w:rsid w:val="00B77509"/>
    <w:rsid w:val="00BC176E"/>
    <w:rsid w:val="00BE7666"/>
    <w:rsid w:val="00C020A3"/>
    <w:rsid w:val="00C1298D"/>
    <w:rsid w:val="00CB54AA"/>
    <w:rsid w:val="00CB6173"/>
    <w:rsid w:val="00CE3CB1"/>
    <w:rsid w:val="00D52F48"/>
    <w:rsid w:val="00DC6216"/>
    <w:rsid w:val="00E164A8"/>
    <w:rsid w:val="00E54E35"/>
    <w:rsid w:val="00E603B0"/>
    <w:rsid w:val="00EB4806"/>
    <w:rsid w:val="00EC7CFB"/>
    <w:rsid w:val="00ED2D2F"/>
    <w:rsid w:val="00F90F72"/>
    <w:rsid w:val="00FA593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4E9B11C"/>
  <w15:docId w15:val="{0BE0391C-5B4D-4943-B1AC-7C361B298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ans CJK SC" w:hAnsi="Liberation Serif" w:cs="Lohit Devanagari"/>
        <w:kern w:val="3"/>
        <w:sz w:val="24"/>
        <w:szCs w:val="24"/>
        <w:lang w:val="de-AT"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Heading"/>
    <w:next w:val="Textbody"/>
    <w:uiPriority w:val="9"/>
    <w:qFormat/>
    <w:pPr>
      <w:outlineLvl w:val="0"/>
    </w:pPr>
    <w:rPr>
      <w:rFonts w:ascii="Liberation Serif" w:hAnsi="Liberation Serif"/>
      <w:b/>
      <w:bCs/>
      <w:sz w:val="48"/>
      <w:szCs w:val="48"/>
    </w:rPr>
  </w:style>
  <w:style w:type="paragraph" w:styleId="berschrift2">
    <w:name w:val="heading 2"/>
    <w:basedOn w:val="Standard"/>
    <w:next w:val="Standard"/>
    <w:link w:val="berschrift2Zchn"/>
    <w:uiPriority w:val="9"/>
    <w:semiHidden/>
    <w:unhideWhenUsed/>
    <w:qFormat/>
    <w:rsid w:val="00A30DAD"/>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e">
    <w:name w:val="List"/>
    <w:basedOn w:val="Textbody"/>
  </w:style>
  <w:style w:type="paragraph" w:styleId="Beschriftung">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PreformattedText">
    <w:name w:val="Preformatted Text"/>
    <w:basedOn w:val="Standard"/>
    <w:rPr>
      <w:rFonts w:ascii="Liberation Mono" w:eastAsia="DejaVu Sans Mono" w:hAnsi="Liberation Mono" w:cs="Liberation Mono"/>
      <w:sz w:val="20"/>
      <w:szCs w:val="20"/>
    </w:rPr>
  </w:style>
  <w:style w:type="paragraph" w:styleId="Fuzeile">
    <w:name w:val="footer"/>
    <w:basedOn w:val="Standard"/>
    <w:link w:val="FuzeileZchn"/>
    <w:uiPriority w:val="99"/>
    <w:pPr>
      <w:suppressLineNumbers/>
      <w:tabs>
        <w:tab w:val="center" w:pos="4819"/>
        <w:tab w:val="right" w:pos="9638"/>
      </w:tabs>
    </w:pPr>
  </w:style>
  <w:style w:type="character" w:customStyle="1" w:styleId="Internetlink">
    <w:name w:val="Internet link"/>
    <w:rPr>
      <w:color w:val="000080"/>
      <w:u w:val="single"/>
    </w:rPr>
  </w:style>
  <w:style w:type="character" w:customStyle="1" w:styleId="FootnoteSymbol">
    <w:name w:val="Footnote Symbol"/>
  </w:style>
  <w:style w:type="character" w:customStyle="1" w:styleId="Footnoteanchor">
    <w:name w:val="Footnote anchor"/>
    <w:rPr>
      <w:position w:val="0"/>
      <w:vertAlign w:val="superscript"/>
    </w:rPr>
  </w:style>
  <w:style w:type="character" w:customStyle="1" w:styleId="EndnoteSymbol">
    <w:name w:val="Endnote Symbol"/>
  </w:style>
  <w:style w:type="character" w:customStyle="1" w:styleId="Endnoteanchor">
    <w:name w:val="Endnote anchor"/>
    <w:rPr>
      <w:position w:val="0"/>
      <w:vertAlign w:val="superscript"/>
    </w:rPr>
  </w:style>
  <w:style w:type="character" w:customStyle="1" w:styleId="BulletSymbols">
    <w:name w:val="Bullet Symbols"/>
    <w:rPr>
      <w:rFonts w:ascii="OpenSymbol" w:eastAsia="OpenSymbol" w:hAnsi="OpenSymbol" w:cs="OpenSymbol"/>
    </w:rPr>
  </w:style>
  <w:style w:type="character" w:styleId="Hyperlink">
    <w:name w:val="Hyperlink"/>
    <w:basedOn w:val="Absatz-Standardschriftart"/>
    <w:uiPriority w:val="99"/>
    <w:unhideWhenUsed/>
    <w:rsid w:val="00B446CA"/>
    <w:rPr>
      <w:color w:val="0000FF"/>
      <w:u w:val="single"/>
    </w:rPr>
  </w:style>
  <w:style w:type="character" w:styleId="NichtaufgelsteErwhnung">
    <w:name w:val="Unresolved Mention"/>
    <w:basedOn w:val="Absatz-Standardschriftart"/>
    <w:uiPriority w:val="99"/>
    <w:semiHidden/>
    <w:unhideWhenUsed/>
    <w:rsid w:val="000339C3"/>
    <w:rPr>
      <w:color w:val="605E5C"/>
      <w:shd w:val="clear" w:color="auto" w:fill="E1DFDD"/>
    </w:rPr>
  </w:style>
  <w:style w:type="character" w:customStyle="1" w:styleId="berschrift2Zchn">
    <w:name w:val="Überschrift 2 Zchn"/>
    <w:basedOn w:val="Absatz-Standardschriftart"/>
    <w:link w:val="berschrift2"/>
    <w:uiPriority w:val="9"/>
    <w:semiHidden/>
    <w:rsid w:val="00A30DAD"/>
    <w:rPr>
      <w:rFonts w:asciiTheme="majorHAnsi" w:eastAsiaTheme="majorEastAsia" w:hAnsiTheme="majorHAnsi" w:cs="Mangal"/>
      <w:color w:val="2F5496" w:themeColor="accent1" w:themeShade="BF"/>
      <w:sz w:val="26"/>
      <w:szCs w:val="23"/>
    </w:rPr>
  </w:style>
  <w:style w:type="paragraph" w:styleId="Kopfzeile">
    <w:name w:val="header"/>
    <w:basedOn w:val="Standard"/>
    <w:link w:val="KopfzeileZchn"/>
    <w:uiPriority w:val="99"/>
    <w:unhideWhenUsed/>
    <w:rsid w:val="00E603B0"/>
    <w:pPr>
      <w:tabs>
        <w:tab w:val="center" w:pos="4536"/>
        <w:tab w:val="right" w:pos="9072"/>
      </w:tabs>
    </w:pPr>
    <w:rPr>
      <w:rFonts w:cs="Mangal"/>
      <w:szCs w:val="21"/>
    </w:rPr>
  </w:style>
  <w:style w:type="character" w:customStyle="1" w:styleId="KopfzeileZchn">
    <w:name w:val="Kopfzeile Zchn"/>
    <w:basedOn w:val="Absatz-Standardschriftart"/>
    <w:link w:val="Kopfzeile"/>
    <w:uiPriority w:val="99"/>
    <w:rsid w:val="00E603B0"/>
    <w:rPr>
      <w:rFonts w:cs="Mangal"/>
      <w:szCs w:val="21"/>
    </w:rPr>
  </w:style>
  <w:style w:type="character" w:customStyle="1" w:styleId="FuzeileZchn">
    <w:name w:val="Fußzeile Zchn"/>
    <w:basedOn w:val="Absatz-Standardschriftart"/>
    <w:link w:val="Fuzeile"/>
    <w:uiPriority w:val="99"/>
    <w:rsid w:val="00B731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926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sdr-radio.com/" TargetMode="External"/><Relationship Id="rId13" Type="http://schemas.openxmlformats.org/officeDocument/2006/relationships/image" Target="media/image4.jpeg"/><Relationship Id="rId18" Type="http://schemas.openxmlformats.org/officeDocument/2006/relationships/image" Target="media/image8.jpeg"/><Relationship Id="rId26" Type="http://schemas.openxmlformats.org/officeDocument/2006/relationships/footer" Target="footer1.xml"/><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www.oevsv.at/oevsv/aktuelles/Technik-QO100-Bau-und-Betrieb-einer-Erdefunkstelle-fuer-den-Amateurfunk-Satellit-QO100-Quatar-Oscar-100-EsHail-Sat2/" TargetMode="External"/><Relationship Id="rId12" Type="http://schemas.openxmlformats.org/officeDocument/2006/relationships/image" Target="media/image3.jpeg"/><Relationship Id="rId17" Type="http://schemas.openxmlformats.org/officeDocument/2006/relationships/hyperlink" Target="https://wiki.batc.org.uk/Es%27hail-2_LNBs_and_Antennaes" TargetMode="External"/><Relationship Id="rId25" Type="http://schemas.openxmlformats.org/officeDocument/2006/relationships/hyperlink" Target="https://store.arduino.cc/arduino-pro-mini" TargetMode="External"/><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0.jpeg"/><Relationship Id="rId1" Type="http://schemas.openxmlformats.org/officeDocument/2006/relationships/styles" Target="styles.xml"/><Relationship Id="rId6" Type="http://schemas.openxmlformats.org/officeDocument/2006/relationships/hyperlink" Target="https://www.oevsv.at/technikwiki/technik/" TargetMode="External"/><Relationship Id="rId11" Type="http://schemas.openxmlformats.org/officeDocument/2006/relationships/image" Target="media/image2.png"/><Relationship Id="rId24" Type="http://schemas.openxmlformats.org/officeDocument/2006/relationships/hyperlink" Target="https://www.analog.com/en/design-center/evaluation-hardware-and-software/evaluation-boards-kits/adalm-pluto.html" TargetMode="External"/><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www.analog.com/en/products/adf4351.html" TargetMode="External"/><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footnotes" Target="footnotes.xml"/><Relationship Id="rId9" Type="http://schemas.openxmlformats.org/officeDocument/2006/relationships/hyperlink" Target="https://tbspace.de/plutosdrclockinput.html" TargetMode="External"/><Relationship Id="rId14" Type="http://schemas.openxmlformats.org/officeDocument/2006/relationships/image" Target="media/image5.png"/><Relationship Id="rId22" Type="http://schemas.openxmlformats.org/officeDocument/2006/relationships/hyperlink" Target="http://shelvin.de/den-adf4351-frequenzgenerator-35mhz-bis-44ghz-vom-arduino-uno-ansteuern/" TargetMode="External"/><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1269</Words>
  <Characters>7995</Characters>
  <Application>Microsoft Office Word</Application>
  <DocSecurity>0</DocSecurity>
  <Lines>66</Lines>
  <Paragraphs>18</Paragraphs>
  <ScaleCrop>false</ScaleCrop>
  <Company/>
  <LinksUpToDate>false</LinksUpToDate>
  <CharactersWithSpaces>9246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Reinhold Autengruber</dc:creator>
  <cp:lastModifiedBy>Reinhold Autengruber</cp:lastModifiedBy>
  <cp:revision>2</cp:revision>
  <cp:lastPrinted>2019-08-08T12:22:00Z</cp:lastPrinted>
  <dcterms:created xsi:type="dcterms:W3CDTF">2022-08-18T20:40:00Z</dcterms:created>
  <dcterms:modified xsi:type="dcterms:W3CDTF">2022-08-18T20:40:00Z</dcterms:modified>
</cp:coreProperties>
</file>